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2C" w:rsidRDefault="00BA2D2C" w:rsidP="00BA2D2C">
      <w:pPr>
        <w:jc w:val="both"/>
        <w:rPr>
          <w:i/>
        </w:rPr>
      </w:pPr>
      <w:r>
        <w:rPr>
          <w:b/>
          <w:u w:val="single"/>
        </w:rPr>
        <w:t>Homilie – Palm- en Passiezondag – jaar C                                                             24.03.2013</w:t>
      </w:r>
    </w:p>
    <w:p w:rsidR="00BA2D2C" w:rsidRDefault="00BA2D2C" w:rsidP="00BA2D2C">
      <w:pPr>
        <w:jc w:val="both"/>
      </w:pPr>
      <w:r>
        <w:rPr>
          <w:i/>
        </w:rPr>
        <w:t>Lucas 19, 28-40 / Jesaja 50, 4-7 / Lucas 23, 1-49</w:t>
      </w:r>
    </w:p>
    <w:p w:rsidR="00BA2D2C" w:rsidRDefault="00BA2D2C" w:rsidP="00BA2D2C">
      <w:pPr>
        <w:jc w:val="both"/>
      </w:pPr>
    </w:p>
    <w:p w:rsidR="00BA2D2C" w:rsidRDefault="00BA2D2C" w:rsidP="00BA2D2C">
      <w:pPr>
        <w:jc w:val="both"/>
      </w:pPr>
    </w:p>
    <w:p w:rsidR="00BA2D2C" w:rsidRDefault="00BA2D2C" w:rsidP="00BA2D2C">
      <w:pPr>
        <w:jc w:val="both"/>
      </w:pPr>
      <w:r>
        <w:t xml:space="preserve">Hij gaat op een ezel zijn ondergang tegemoet. Als een bekende persoon van zijn tijd komt Jezus Jeruzalem binnen. De mensen juichen, maar even luid zullen ze enkele dagen later roepen: kruisig Hem. </w:t>
      </w:r>
    </w:p>
    <w:p w:rsidR="00BA2D2C" w:rsidRDefault="00BA2D2C" w:rsidP="00BA2D2C">
      <w:pPr>
        <w:jc w:val="both"/>
      </w:pPr>
      <w:r>
        <w:t xml:space="preserve">Hij rijdt op een ezel, het vervoermiddel van de eenvoudige mensen, van de mensen aan de rand van de samenleving. Iemand die zichzelf belangrijk vindt, zou een paard genomen hebben. Met die eenvoudige keuze – zoals we onze paus Franciscus ook al keuzes hebben weten maken de voorbije dagen – laat Jezus zien waar Hij voor staat: voor eenvoud, voor kwetsbaarheid. </w:t>
      </w:r>
    </w:p>
    <w:p w:rsidR="00BA2D2C" w:rsidRDefault="00BA2D2C" w:rsidP="00BA2D2C">
      <w:pPr>
        <w:jc w:val="both"/>
      </w:pPr>
      <w:r>
        <w:t xml:space="preserve">Jezus komt op een ezel met een boodschap van vrede. Maar tegelijk roept zijn persoonlijkheid verdeeldheid op. Als het eerste gejuich en hosanna-geroep is verstild, vallen ze Hem van alle kanten aan. </w:t>
      </w:r>
    </w:p>
    <w:p w:rsidR="00BA2D2C" w:rsidRPr="00A05F20" w:rsidRDefault="00BA2D2C" w:rsidP="00BA2D2C">
      <w:pPr>
        <w:jc w:val="both"/>
        <w:rPr>
          <w:sz w:val="16"/>
          <w:szCs w:val="16"/>
        </w:rPr>
      </w:pPr>
    </w:p>
    <w:p w:rsidR="00BA2D2C" w:rsidRDefault="00BA2D2C" w:rsidP="00BA2D2C">
      <w:pPr>
        <w:jc w:val="both"/>
      </w:pPr>
      <w:r>
        <w:t xml:space="preserve">We staan op de drempel van een spannende week. Jezus heeft heel wat voor de boeg. Hij trekt Jeruzalem binnen als de gedoodverfde kampioen. Jubel overal. Maar we weten allemaal: Hij eindigt deze week op het kruis. Daarom dragen we vandaag ook al rood, geen paars meer. De kleur van bloed, de kleur van liefde, de kleur ook van je leven geven. </w:t>
      </w:r>
    </w:p>
    <w:p w:rsidR="00BA2D2C" w:rsidRDefault="00BA2D2C" w:rsidP="00BA2D2C">
      <w:pPr>
        <w:jc w:val="both"/>
      </w:pPr>
      <w:r>
        <w:t>Heel wat mensen herkennen zich in Hem, trekken zich aan het lot van deze mens op. Ieder mens heeft een keer zijn kruis te dragen. En als dat kruis dan op je weg komt, hoe ga je er dan mee om? Ben je de gedoodverfde kampioen die niet tegen zijn verlies kan, of geef je je gewonnen én blijf je vertrouwen?</w:t>
      </w:r>
    </w:p>
    <w:p w:rsidR="00BA2D2C" w:rsidRPr="00A05F20" w:rsidRDefault="00BA2D2C" w:rsidP="00BA2D2C">
      <w:pPr>
        <w:jc w:val="both"/>
        <w:rPr>
          <w:sz w:val="16"/>
          <w:szCs w:val="16"/>
        </w:rPr>
      </w:pPr>
    </w:p>
    <w:p w:rsidR="00BA2D2C" w:rsidRDefault="00BA2D2C" w:rsidP="00BA2D2C">
      <w:pPr>
        <w:jc w:val="both"/>
      </w:pPr>
      <w:r>
        <w:t xml:space="preserve">Maar vertrouwen op wat, op wie? Jezus zelf schonk vertrouwen in de stem van God, zijn Vader, die Hij herhaaldelijk had gehoord en verstaan. Hij had zich laten leiden door die stem. Als een lied klinkt dat vertrouwen in een tekst uit de eerste jaren van het christendom, een tekst van Paulus, die we zo dadelijk zullen uitspreken als geloofsbelijdenis. </w:t>
      </w:r>
      <w:r>
        <w:rPr>
          <w:i/>
        </w:rPr>
        <w:t xml:space="preserve">Hij die bestond in goddelijke majesteit heeft zich niet op zijn afkomst beroepen. Hij heeft de weg gevolgd die voor Hem was weggelegd. Hij heeft zich laten leiden. </w:t>
      </w:r>
      <w:r>
        <w:t xml:space="preserve">En dat vraagt moed, moed om je niet aan je roeping te onttrekken. Door het dieptepunt van de dood heen, heeft Hij laten zien wat liefde en verbondenheid met God vermogen. Jezus heeft het gekund dank zij zijn diepe geborgenheid en veiligheid in God, zijn Vader. </w:t>
      </w:r>
    </w:p>
    <w:p w:rsidR="00BA2D2C" w:rsidRPr="00A05F20" w:rsidRDefault="00BA2D2C" w:rsidP="00BA2D2C">
      <w:pPr>
        <w:jc w:val="both"/>
        <w:rPr>
          <w:sz w:val="16"/>
          <w:szCs w:val="16"/>
        </w:rPr>
      </w:pPr>
    </w:p>
    <w:p w:rsidR="00BA2D2C" w:rsidRDefault="00BA2D2C" w:rsidP="00BA2D2C">
      <w:pPr>
        <w:jc w:val="both"/>
      </w:pPr>
      <w:r>
        <w:t xml:space="preserve">Wat biedt ons die veiligheid? Wat houdt ons gaande, bij alle voor- en tegenspoed? Dat er onvoorwaardelijk van ons gehouden wordt door mensen én door God. Die goddelijke liefde mogen we de volgende dagen vieren. We gaan samen de Goede Week in. We volgen samen de tocht van Jezus tot op de Calvarieberg, maar ook tot in die tuin waar het graf open en leeg zal blijken. Dood en toch weer leven! Dat mogen we samen delen, in het voetspoor van Jezus. </w:t>
      </w:r>
    </w:p>
    <w:p w:rsidR="00BA2D2C" w:rsidRPr="00A05F20" w:rsidRDefault="00BA2D2C" w:rsidP="00BA2D2C">
      <w:pPr>
        <w:jc w:val="both"/>
        <w:rPr>
          <w:sz w:val="16"/>
          <w:szCs w:val="16"/>
        </w:rPr>
      </w:pPr>
    </w:p>
    <w:p w:rsidR="00BA2D2C" w:rsidRDefault="00BA2D2C" w:rsidP="00BA2D2C">
      <w:pPr>
        <w:jc w:val="both"/>
      </w:pPr>
      <w:r>
        <w:t xml:space="preserve">We gaan straks weer naar huis, met een palmtakje. En dan denken we aan die Man die op een ezel Jeruzalem binnenreed, als een man van vrede, nederig, als een dienaar. Ik nodig u uit om met dat palmtakje het kruisbeeld thuis te sieren. En als het kruis op je weg komt, of het vertrouwen dreigt weg te deemsteren, kijk naar dat kruis en weet dat Hij onze metgezel is, die vertrouwde op God, door de dood heen naar het leven. </w:t>
      </w:r>
    </w:p>
    <w:p w:rsidR="00BA2D2C" w:rsidRDefault="00BA2D2C" w:rsidP="00BA2D2C">
      <w:pPr>
        <w:jc w:val="both"/>
      </w:pPr>
    </w:p>
    <w:p w:rsidR="00BA2D2C" w:rsidRDefault="00BA2D2C" w:rsidP="00BA2D2C">
      <w:pPr>
        <w:jc w:val="both"/>
      </w:pPr>
    </w:p>
    <w:p w:rsidR="00BA2D2C" w:rsidRDefault="00BA2D2C" w:rsidP="00BA2D2C">
      <w:pPr>
        <w:jc w:val="both"/>
        <w:rPr>
          <w:i/>
        </w:rPr>
      </w:pPr>
      <w:r>
        <w:rPr>
          <w:i/>
        </w:rPr>
        <w:t xml:space="preserve">Jan Verheyen – Lier. </w:t>
      </w:r>
    </w:p>
    <w:p w:rsidR="00BA2D2C" w:rsidRDefault="00BA2D2C" w:rsidP="00BA2D2C">
      <w:pPr>
        <w:jc w:val="both"/>
        <w:rPr>
          <w:i/>
        </w:rPr>
      </w:pPr>
      <w:r>
        <w:rPr>
          <w:i/>
        </w:rPr>
        <w:t>Palm- en Passiezondag – 24.3.2013</w:t>
      </w:r>
    </w:p>
    <w:p w:rsidR="00FE3B2B" w:rsidRPr="00BA2D2C" w:rsidRDefault="00BA2D2C" w:rsidP="00BA2D2C">
      <w:pPr>
        <w:jc w:val="both"/>
        <w:rPr>
          <w:i/>
        </w:rPr>
      </w:pPr>
      <w:r>
        <w:rPr>
          <w:i/>
        </w:rPr>
        <w:t>(Inspiratie: o.a. Het Woord delen. Preekschema’s aansluitend bij ‘De Zondag vieren’, Lezingencyclus jaar C, 2013)</w:t>
      </w:r>
      <w:bookmarkStart w:id="0" w:name="_GoBack"/>
      <w:bookmarkEnd w:id="0"/>
    </w:p>
    <w:sectPr w:rsidR="00FE3B2B" w:rsidRPr="00BA2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2C"/>
    <w:rsid w:val="00BA2D2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2D2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2D2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2013-04-01T16:54:00Z</dcterms:created>
  <dcterms:modified xsi:type="dcterms:W3CDTF">2013-04-01T16:55:00Z</dcterms:modified>
</cp:coreProperties>
</file>