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3A6" w:rsidRDefault="00A303A6" w:rsidP="00A303A6">
      <w:pPr>
        <w:pStyle w:val="Kop1"/>
        <w:rPr>
          <w:i/>
        </w:rPr>
      </w:pPr>
      <w:r>
        <w:t>Homilie – Twaalfde zondag door het jaar – jaar C                                               23.06.2013</w:t>
      </w:r>
    </w:p>
    <w:p w:rsidR="00A303A6" w:rsidRDefault="00A303A6" w:rsidP="00A303A6">
      <w:pPr>
        <w:pStyle w:val="Kop2"/>
      </w:pPr>
      <w:r>
        <w:t>Galaten 3, 26-29 / Lucas 9, 18-24</w:t>
      </w:r>
    </w:p>
    <w:p w:rsidR="00A303A6" w:rsidRDefault="00A303A6" w:rsidP="00A303A6">
      <w:pPr>
        <w:jc w:val="both"/>
      </w:pPr>
    </w:p>
    <w:p w:rsidR="00A303A6" w:rsidRDefault="00A303A6" w:rsidP="00A303A6">
      <w:pPr>
        <w:jc w:val="both"/>
      </w:pPr>
      <w:r>
        <w:rPr>
          <w:i/>
        </w:rPr>
        <w:t>'Wie zeggen de mensen dat Ik ben?'</w:t>
      </w:r>
      <w:r>
        <w:t xml:space="preserve"> vraagt Jezus aan zijn leerlingen. Zou Hij misschien twijfelen aan zijn identiteit? Is Hij misschien de woorden vergeten bij de doop in de Jordaan: </w:t>
      </w:r>
      <w:r>
        <w:rPr>
          <w:i/>
        </w:rPr>
        <w:t>'Gij zijt mijn geliefde Zoon, in wie Ik welbehagen heb'</w:t>
      </w:r>
      <w:r>
        <w:t xml:space="preserve">? Ik kan me dat moeilijk voorstellen. Is het misschien als test bedoeld voor zijn leerlingen? </w:t>
      </w:r>
    </w:p>
    <w:p w:rsidR="00A303A6" w:rsidRPr="006278C1" w:rsidRDefault="00A303A6" w:rsidP="00A303A6">
      <w:pPr>
        <w:jc w:val="both"/>
        <w:rPr>
          <w:sz w:val="16"/>
          <w:szCs w:val="16"/>
        </w:rPr>
      </w:pPr>
    </w:p>
    <w:p w:rsidR="00A303A6" w:rsidRDefault="00A303A6" w:rsidP="00A303A6">
      <w:pPr>
        <w:jc w:val="both"/>
      </w:pPr>
      <w:r>
        <w:t xml:space="preserve">In ieder geval, de vraag is gesteld en er worden antwoorden gegeven. Aan wie denken de mensen eigenlijk als het over Jezus gaat? Johannes de Doper, opgestaan uit de dood? Elia, eindelijk weergekeerd zoals reeds lang </w:t>
      </w:r>
      <w:proofErr w:type="spellStart"/>
      <w:r>
        <w:t>voorzegd</w:t>
      </w:r>
      <w:proofErr w:type="spellEnd"/>
      <w:r>
        <w:t xml:space="preserve">? Een van de profeten, zo een als Mozes… ? </w:t>
      </w:r>
    </w:p>
    <w:p w:rsidR="00A303A6" w:rsidRPr="006278C1" w:rsidRDefault="00A303A6" w:rsidP="00A303A6">
      <w:pPr>
        <w:jc w:val="both"/>
        <w:rPr>
          <w:sz w:val="16"/>
          <w:szCs w:val="16"/>
        </w:rPr>
      </w:pPr>
    </w:p>
    <w:p w:rsidR="00A303A6" w:rsidRDefault="00A303A6" w:rsidP="00A303A6">
      <w:pPr>
        <w:jc w:val="both"/>
      </w:pPr>
      <w:r>
        <w:t xml:space="preserve">Blijkbaar heeft Jezus geen probleem met al die antwoorden, Hij zegt niet of het juist of niet juist is. Hij stelt gewoon de vraag opnieuw, maar dan nu gericht tot diegenen die Hem nu al geruime tijd van heel nabij meemaken. Het zijn degenen die Hem bezig zien met zijn roeping om de Naam van God eer te brengen en om aan de mensen heil en genezing te brengen en het Koninkrijk te verkondigen. </w:t>
      </w:r>
      <w:r>
        <w:rPr>
          <w:i/>
        </w:rPr>
        <w:t>'Maar gij, wie zegt gij dat Ik ben?'</w:t>
      </w:r>
      <w:r>
        <w:t xml:space="preserve"> Het is alsof je aan je beste vriend of vriendin vraagt: 'Zeg nu eens hoe je mij ervaart, je hebt dingen van mij gezien of gehoord die geen ander ooit gezien of gehoord heeft. Uw woorden over mij wegen zwaarder door dan die van een willekeurig iemand.'</w:t>
      </w:r>
    </w:p>
    <w:p w:rsidR="00A303A6" w:rsidRPr="006278C1" w:rsidRDefault="00A303A6" w:rsidP="00A303A6">
      <w:pPr>
        <w:jc w:val="both"/>
        <w:rPr>
          <w:sz w:val="16"/>
          <w:szCs w:val="16"/>
        </w:rPr>
      </w:pPr>
    </w:p>
    <w:p w:rsidR="00A303A6" w:rsidRDefault="00A303A6" w:rsidP="00A303A6">
      <w:pPr>
        <w:jc w:val="both"/>
      </w:pPr>
      <w:r>
        <w:t xml:space="preserve">Petrus geeft antwoord, maar hij antwoordt niet met een eigennaam, maar met een 'zaaknaam'. Want 'Messias' of 'Gezalfde' is niet zozeer een eigennaam, maar een titel. En het antwoord van Petrus is uniek, want hij heeft het niet over 'een' Gezalfde, maar over 'dé' Gezalfde, de enige ware. </w:t>
      </w:r>
    </w:p>
    <w:p w:rsidR="00A303A6" w:rsidRPr="006278C1" w:rsidRDefault="00A303A6" w:rsidP="00A303A6">
      <w:pPr>
        <w:jc w:val="both"/>
        <w:rPr>
          <w:sz w:val="16"/>
          <w:szCs w:val="16"/>
        </w:rPr>
      </w:pPr>
    </w:p>
    <w:p w:rsidR="00A303A6" w:rsidRDefault="00A303A6" w:rsidP="00A303A6">
      <w:pPr>
        <w:jc w:val="both"/>
      </w:pPr>
      <w:r>
        <w:t xml:space="preserve">En daar ligt het bij heel veel mensen moeilijk, zeker bij jonge mensen vandaag. Ze zien in Jezus meestal nog wel een historische figuur, iemand die echt bestaan heeft, een mens die veel goeds gedaan heeft, maar daar God aan koppelen vinden ze toch wel moeilijk. Ik maak het regelmatig mee in mijn gesprekken met toekomstige trouwers. </w:t>
      </w:r>
    </w:p>
    <w:p w:rsidR="00A303A6" w:rsidRPr="006278C1" w:rsidRDefault="00A303A6" w:rsidP="00A303A6">
      <w:pPr>
        <w:jc w:val="both"/>
        <w:rPr>
          <w:sz w:val="16"/>
          <w:szCs w:val="16"/>
        </w:rPr>
      </w:pPr>
    </w:p>
    <w:p w:rsidR="00A303A6" w:rsidRDefault="00A303A6" w:rsidP="00A303A6">
      <w:pPr>
        <w:jc w:val="both"/>
      </w:pPr>
      <w:r>
        <w:t xml:space="preserve">Maar is het voor ons als Kerk niet van levensbelang dat we met Petrus blijven verkondigen dat Jezus inderdaad dé Messias is? Anders zitten we als Kerk in een identiteitscrisis. Dan zijn we een groepje welwillende personen, die het beste voorhebben met de wereld en de mensen, die opkomen voor het algemeen nut van iedereen. Op zich is daar niets mis mee, maar dan beantwoorden we niet aan de ware roeping van de Kerk. Petrus leert ons vandaag hoe wezenlijk het belijden is, hoe belangrijk de inhoud is van ons kerkelijk spreken. Niet voor niets heeft paus Benedictus een 'Jaar van het geloof' afgekondigd. Het hoofdartikel van ons Parochieblad van vorige woensdag gaat daarover. De apostel Paulus schrijft later in de eerste brief aan de Korintiërs: 'Wij verkondigen U Christus, die gekruisigd is' (1, 23). Dat is in een paar woorden heel het evangelie samengevat, dat is de belijdenis van de Kerk. </w:t>
      </w:r>
    </w:p>
    <w:p w:rsidR="00A303A6" w:rsidRPr="006278C1" w:rsidRDefault="00A303A6" w:rsidP="00A303A6">
      <w:pPr>
        <w:jc w:val="both"/>
        <w:rPr>
          <w:sz w:val="16"/>
          <w:szCs w:val="16"/>
        </w:rPr>
      </w:pPr>
    </w:p>
    <w:p w:rsidR="00A303A6" w:rsidRDefault="00A303A6" w:rsidP="00A303A6">
      <w:pPr>
        <w:jc w:val="both"/>
      </w:pPr>
      <w:r>
        <w:t xml:space="preserve">Een beetje eigenaardig misschien, maar dat directe antwoord van Petrus wordt door Jezus onder embargo gesteld. De leerlingen moeten het voor zich houden als dragen zij een geheim met zich mee. Maar Jezus geeft er wel wat commentaar bij, Hij geeft als het ware een invulling van dat antwoord van Petrus, eerst tot zijn leerlingen. Hij spreekt hen over het lijden van de Mensenzoon en over een gewelddadige dood. Maar ook over een opstaan uit de dood. </w:t>
      </w:r>
    </w:p>
    <w:p w:rsidR="00A303A6" w:rsidRPr="006278C1" w:rsidRDefault="00A303A6" w:rsidP="00A303A6">
      <w:pPr>
        <w:jc w:val="both"/>
        <w:rPr>
          <w:sz w:val="16"/>
          <w:szCs w:val="16"/>
        </w:rPr>
      </w:pPr>
    </w:p>
    <w:p w:rsidR="00A303A6" w:rsidRDefault="00A303A6" w:rsidP="00A303A6">
      <w:pPr>
        <w:jc w:val="both"/>
      </w:pPr>
      <w:r>
        <w:t xml:space="preserve">En dan wendt Jezus zich tot iedereen, niet alleen tot zijn meest intieme leerlingen, om duidelijk te maken wat het betekent om zijn volgeling te zijn. </w:t>
      </w:r>
      <w:r>
        <w:rPr>
          <w:i/>
        </w:rPr>
        <w:t>'Wie Mij achterna wil gaan, zal zijn kruis moeten opnemen en zichzelf verloochenen.'</w:t>
      </w:r>
      <w:r>
        <w:t xml:space="preserve"> Dat is geen aanlokkelijk perspectief. En toch moeten we het daarmee doen. Dat wil dus zeggen dat volgeling van Jezus zijn geen vrijblijvende zaak is, dat het verplichtingen schept. Dat we bereid moeten zijn om Hem te </w:t>
      </w:r>
      <w:r>
        <w:lastRenderedPageBreak/>
        <w:t xml:space="preserve">volgen op smalle en moeizame wegen om de naam christen waardig te kunnen dragen. We moeten het lijden en de dood niet opzoeken. Dat deed Jezus zelf ook niet. Maar we moeten wel beseffen dat het volgen van Christus pijn kan doen. Christen zijn in deze moderne en geseculariseerde samenleving is niet eenvoudig, want de waarden en normen die vandaag gehanteerd worden staan soms haaks op die van een volgeling van Jezus. </w:t>
      </w:r>
    </w:p>
    <w:p w:rsidR="00A303A6" w:rsidRPr="006278C1" w:rsidRDefault="00A303A6" w:rsidP="00A303A6">
      <w:pPr>
        <w:jc w:val="both"/>
        <w:rPr>
          <w:sz w:val="16"/>
          <w:szCs w:val="16"/>
        </w:rPr>
      </w:pPr>
    </w:p>
    <w:p w:rsidR="00A303A6" w:rsidRDefault="00A303A6" w:rsidP="00A303A6">
      <w:pPr>
        <w:jc w:val="both"/>
      </w:pPr>
      <w:r>
        <w:t xml:space="preserve">En dan kom ik bij de vraag hoe mijn geloofsovertuiging gestalte kan krijgen in de tijd waarin ik leef. Kan ik even duidelijk zijn als Petrus en getuigenis afleggen van mijn geloof in God en in Jezus Christus als Gods Zoon? Kan ik het als mijn opdracht zien een geloofwaardige invulling te geven aan mijn roeping in het spoor van de man van Nazaret, in heel mijn doen en laten? En dat ik daarin geholpen wordt door mensen om mij heen, die mij helpen om op die manier getuigenis af te leggen van mijn geloof in Jezus, de Gezalfde, Gods eigen Zoon? </w:t>
      </w:r>
    </w:p>
    <w:p w:rsidR="00A303A6" w:rsidRPr="006278C1" w:rsidRDefault="00A303A6" w:rsidP="00A303A6">
      <w:pPr>
        <w:jc w:val="both"/>
        <w:rPr>
          <w:sz w:val="16"/>
          <w:szCs w:val="16"/>
        </w:rPr>
      </w:pPr>
    </w:p>
    <w:p w:rsidR="00A303A6" w:rsidRDefault="00A303A6" w:rsidP="00A303A6">
      <w:pPr>
        <w:jc w:val="both"/>
      </w:pPr>
      <w:r>
        <w:t xml:space="preserve">En dan dat kruis? Ja, als we Jezus willen volgen, dan betekent dat de weg van het kruis gaan, je kruis willen dragen. Dat kan in de loop van je leven verschillende vormen aannemen. Ieder van ons loopt op een dag met zijn hoofd tegen die ellendige dwarsbalk aan, die van een mensenleven soms een puinhoop kan maken. Dan </w:t>
      </w:r>
      <w:proofErr w:type="spellStart"/>
      <w:r>
        <w:t>zul</w:t>
      </w:r>
      <w:proofErr w:type="spellEnd"/>
      <w:r>
        <w:t xml:space="preserve"> je je kruis moeten dragen, of je wil of niet! Maar zijn kruis dragen betekent ook: je inzetten voor de komst van Gods Koninkrijk van vrede en gerechtigheid. En dat in nooit aflatende trouw. Het antwoord is aan ons. </w:t>
      </w:r>
    </w:p>
    <w:p w:rsidR="00A303A6" w:rsidRDefault="00A303A6" w:rsidP="00A303A6">
      <w:pPr>
        <w:jc w:val="both"/>
      </w:pPr>
    </w:p>
    <w:p w:rsidR="00A303A6" w:rsidRDefault="00A303A6" w:rsidP="00A303A6">
      <w:pPr>
        <w:jc w:val="both"/>
      </w:pPr>
    </w:p>
    <w:p w:rsidR="00A303A6" w:rsidRDefault="00A303A6" w:rsidP="00A303A6">
      <w:pPr>
        <w:jc w:val="both"/>
        <w:rPr>
          <w:i/>
        </w:rPr>
      </w:pPr>
      <w:r>
        <w:rPr>
          <w:i/>
        </w:rPr>
        <w:t xml:space="preserve">Jan Verheyen - Lier. </w:t>
      </w:r>
    </w:p>
    <w:p w:rsidR="00A303A6" w:rsidRDefault="00A303A6" w:rsidP="00A303A6">
      <w:pPr>
        <w:jc w:val="both"/>
        <w:rPr>
          <w:i/>
        </w:rPr>
      </w:pPr>
      <w:proofErr w:type="spellStart"/>
      <w:r>
        <w:rPr>
          <w:i/>
        </w:rPr>
        <w:t>12de</w:t>
      </w:r>
      <w:proofErr w:type="spellEnd"/>
      <w:r>
        <w:rPr>
          <w:i/>
        </w:rPr>
        <w:t xml:space="preserve"> zondag door het jaar C - 23.6.2013</w:t>
      </w:r>
    </w:p>
    <w:p w:rsidR="00FE3B2B" w:rsidRPr="00A303A6" w:rsidRDefault="00A303A6" w:rsidP="00A303A6">
      <w:pPr>
        <w:jc w:val="both"/>
        <w:rPr>
          <w:i/>
        </w:rPr>
      </w:pPr>
      <w:r>
        <w:rPr>
          <w:i/>
        </w:rPr>
        <w:t xml:space="preserve">(Inspiratie: o.a. Tot uw dienst. Liturgiekatern, </w:t>
      </w:r>
      <w:proofErr w:type="spellStart"/>
      <w:r>
        <w:rPr>
          <w:i/>
        </w:rPr>
        <w:t>48</w:t>
      </w:r>
      <w:r w:rsidRPr="00EC7CA9">
        <w:rPr>
          <w:i/>
          <w:vertAlign w:val="superscript"/>
        </w:rPr>
        <w:t>ste</w:t>
      </w:r>
      <w:proofErr w:type="spellEnd"/>
      <w:r>
        <w:rPr>
          <w:i/>
        </w:rPr>
        <w:t xml:space="preserve"> jg. nr. 5, juni/juli 2013, Stichting ‘Midden onder u…’)</w:t>
      </w:r>
      <w:bookmarkStart w:id="0" w:name="_GoBack"/>
      <w:bookmarkEnd w:id="0"/>
    </w:p>
    <w:sectPr w:rsidR="00FE3B2B" w:rsidRPr="00A303A6"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33"/>
    <w:rsid w:val="00A303A6"/>
    <w:rsid w:val="00FD3133"/>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03A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A303A6"/>
    <w:pPr>
      <w:keepNext/>
      <w:jc w:val="both"/>
      <w:outlineLvl w:val="0"/>
    </w:pPr>
    <w:rPr>
      <w:b/>
      <w:u w:val="single"/>
    </w:rPr>
  </w:style>
  <w:style w:type="paragraph" w:styleId="Kop2">
    <w:name w:val="heading 2"/>
    <w:basedOn w:val="Standaard"/>
    <w:next w:val="Standaard"/>
    <w:link w:val="Kop2Char"/>
    <w:qFormat/>
    <w:rsid w:val="00A303A6"/>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303A6"/>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A303A6"/>
    <w:rPr>
      <w:rFonts w:ascii="Times New Roman" w:eastAsia="Times New Roman" w:hAnsi="Times New Roman" w:cs="Times New Roman"/>
      <w:i/>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03A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A303A6"/>
    <w:pPr>
      <w:keepNext/>
      <w:jc w:val="both"/>
      <w:outlineLvl w:val="0"/>
    </w:pPr>
    <w:rPr>
      <w:b/>
      <w:u w:val="single"/>
    </w:rPr>
  </w:style>
  <w:style w:type="paragraph" w:styleId="Kop2">
    <w:name w:val="heading 2"/>
    <w:basedOn w:val="Standaard"/>
    <w:next w:val="Standaard"/>
    <w:link w:val="Kop2Char"/>
    <w:qFormat/>
    <w:rsid w:val="00A303A6"/>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303A6"/>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A303A6"/>
    <w:rPr>
      <w:rFonts w:ascii="Times New Roman" w:eastAsia="Times New Roman" w:hAnsi="Times New Roman" w:cs="Times New Roman"/>
      <w: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4689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2013-06-21T22:33:00Z</dcterms:created>
  <dcterms:modified xsi:type="dcterms:W3CDTF">2013-06-21T22:34:00Z</dcterms:modified>
</cp:coreProperties>
</file>