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2C6C" w14:textId="77777777" w:rsidR="00B25BA9" w:rsidRDefault="00B25BA9" w:rsidP="00B25BA9">
      <w:pPr>
        <w:jc w:val="both"/>
        <w:rPr>
          <w:b/>
          <w:bCs/>
          <w:iCs/>
          <w:u w:val="single"/>
        </w:rPr>
      </w:pPr>
      <w:r>
        <w:rPr>
          <w:b/>
          <w:bCs/>
          <w:iCs/>
          <w:u w:val="single"/>
        </w:rPr>
        <w:t>Homilie – Eenendertigste zondag door het jaar – jaar B                                      31.10.2021</w:t>
      </w:r>
    </w:p>
    <w:p w14:paraId="7537CD66" w14:textId="77777777" w:rsidR="00B25BA9" w:rsidRDefault="00B25BA9" w:rsidP="00B25BA9">
      <w:pPr>
        <w:jc w:val="both"/>
        <w:rPr>
          <w:i/>
        </w:rPr>
      </w:pPr>
      <w:r>
        <w:rPr>
          <w:i/>
        </w:rPr>
        <w:t>Deuteronomium 6, 2-6 / Psalm 18 / Hebreeën 7, 23-28 / M</w:t>
      </w:r>
      <w:r>
        <w:rPr>
          <w:i/>
        </w:rPr>
        <w:tab/>
      </w:r>
      <w:proofErr w:type="spellStart"/>
      <w:r>
        <w:rPr>
          <w:i/>
        </w:rPr>
        <w:t>arcus</w:t>
      </w:r>
      <w:proofErr w:type="spellEnd"/>
      <w:r>
        <w:rPr>
          <w:i/>
        </w:rPr>
        <w:t xml:space="preserve"> 12, 28b-34</w:t>
      </w:r>
    </w:p>
    <w:p w14:paraId="78CFBBA9" w14:textId="77777777" w:rsidR="00B25BA9" w:rsidRDefault="00B25BA9" w:rsidP="00B25BA9">
      <w:pPr>
        <w:jc w:val="both"/>
        <w:rPr>
          <w:iCs/>
        </w:rPr>
      </w:pPr>
    </w:p>
    <w:p w14:paraId="545F3B1A" w14:textId="77777777" w:rsidR="00B25BA9" w:rsidRPr="00A649FA" w:rsidRDefault="00B25BA9" w:rsidP="00B25BA9">
      <w:pPr>
        <w:jc w:val="both"/>
      </w:pPr>
      <w:r w:rsidRPr="00A649FA">
        <w:t xml:space="preserve">Jezus bevindt zich in de tempel. </w:t>
      </w:r>
      <w:r>
        <w:t>Hij is v</w:t>
      </w:r>
      <w:r w:rsidRPr="00A649FA">
        <w:t xml:space="preserve">olop in discussie met </w:t>
      </w:r>
      <w:r>
        <w:t xml:space="preserve">Schriftgeleerden: Farizeeën, </w:t>
      </w:r>
      <w:proofErr w:type="spellStart"/>
      <w:r>
        <w:t>Herodianen</w:t>
      </w:r>
      <w:proofErr w:type="spellEnd"/>
      <w:r>
        <w:t xml:space="preserve"> en Sadduceeën. Zulke discussies zijn</w:t>
      </w:r>
      <w:r w:rsidRPr="00A649FA">
        <w:t xml:space="preserve"> </w:t>
      </w:r>
      <w:r>
        <w:t>t</w:t>
      </w:r>
      <w:r w:rsidRPr="00A649FA">
        <w:t xml:space="preserve">ypisch joods. </w:t>
      </w:r>
      <w:r>
        <w:t>Maar na die discussies komt</w:t>
      </w:r>
      <w:r w:rsidRPr="00A649FA">
        <w:t xml:space="preserve"> er een </w:t>
      </w:r>
      <w:r>
        <w:t>S</w:t>
      </w:r>
      <w:r w:rsidRPr="00A649FA">
        <w:t xml:space="preserve">chriftgeleerde op </w:t>
      </w:r>
      <w:r>
        <w:t>H</w:t>
      </w:r>
      <w:r w:rsidRPr="00A649FA">
        <w:t xml:space="preserve">em af met de vraag naar het </w:t>
      </w:r>
      <w:r>
        <w:t>g</w:t>
      </w:r>
      <w:r w:rsidRPr="00A649FA">
        <w:t xml:space="preserve">rootste of </w:t>
      </w:r>
      <w:r>
        <w:t>b</w:t>
      </w:r>
      <w:r w:rsidRPr="00A649FA">
        <w:t xml:space="preserve">elangrijkste </w:t>
      </w:r>
      <w:r>
        <w:t>g</w:t>
      </w:r>
      <w:r w:rsidRPr="00A649FA">
        <w:t xml:space="preserve">ebod. </w:t>
      </w:r>
    </w:p>
    <w:p w14:paraId="646B4642" w14:textId="77777777" w:rsidR="00B25BA9" w:rsidRDefault="00B25BA9" w:rsidP="00B25BA9">
      <w:pPr>
        <w:jc w:val="both"/>
      </w:pPr>
      <w:r w:rsidRPr="00A649FA">
        <w:t xml:space="preserve">In het Marcusevangelie komen ‘de’ </w:t>
      </w:r>
      <w:r>
        <w:t>S</w:t>
      </w:r>
      <w:r w:rsidRPr="00A649FA">
        <w:t xml:space="preserve">chriftgeleerden als groep er niet </w:t>
      </w:r>
      <w:r>
        <w:t xml:space="preserve">zo </w:t>
      </w:r>
      <w:r w:rsidRPr="00A649FA">
        <w:t xml:space="preserve">best af. Jezus is voortdurend met </w:t>
      </w:r>
      <w:r>
        <w:t>hen</w:t>
      </w:r>
      <w:r w:rsidRPr="00A649FA">
        <w:t xml:space="preserve"> in conflict. Onwillekeurig zijn w</w:t>
      </w:r>
      <w:r>
        <w:t>ij dan ook</w:t>
      </w:r>
      <w:r w:rsidRPr="00A649FA">
        <w:t xml:space="preserve"> op onze hoede: waar stuurt die ene </w:t>
      </w:r>
      <w:r>
        <w:t>S</w:t>
      </w:r>
      <w:r w:rsidRPr="00A649FA">
        <w:t xml:space="preserve">chriftgeleerde van vandaag op aan? Met die ogenschijnlijk zo makkelijke vraag: </w:t>
      </w:r>
      <w:r w:rsidRPr="00E25A38">
        <w:rPr>
          <w:i/>
          <w:iCs/>
        </w:rPr>
        <w:t>‘Wat is het belangrijkste gebod?’</w:t>
      </w:r>
      <w:r w:rsidRPr="00A649FA">
        <w:t xml:space="preserve"> Dat weet </w:t>
      </w:r>
      <w:r>
        <w:t xml:space="preserve">toch </w:t>
      </w:r>
      <w:r w:rsidRPr="00A649FA">
        <w:t>e</w:t>
      </w:r>
      <w:r>
        <w:t>lk joods</w:t>
      </w:r>
      <w:r w:rsidRPr="00A649FA">
        <w:t xml:space="preserve"> kind.</w:t>
      </w:r>
    </w:p>
    <w:p w14:paraId="02734ED0" w14:textId="77777777" w:rsidR="00B25BA9" w:rsidRPr="00F45584" w:rsidRDefault="00B25BA9" w:rsidP="00B25BA9">
      <w:pPr>
        <w:jc w:val="both"/>
        <w:rPr>
          <w:sz w:val="16"/>
          <w:szCs w:val="16"/>
        </w:rPr>
      </w:pPr>
    </w:p>
    <w:p w14:paraId="1CA32634" w14:textId="77777777" w:rsidR="00B25BA9" w:rsidRDefault="00B25BA9" w:rsidP="00B25BA9">
      <w:pPr>
        <w:jc w:val="both"/>
      </w:pPr>
      <w:r>
        <w:t xml:space="preserve">In een bondig antwoord verwijst Jezus naar het boek Deuteronomium, naar het hoofdstuk waarvan we in de eerste lezing een passage hebben gehoord. En dat begint met </w:t>
      </w:r>
      <w:r>
        <w:rPr>
          <w:i/>
          <w:iCs/>
        </w:rPr>
        <w:t>‘Hoor, Israël’</w:t>
      </w:r>
      <w:r>
        <w:t xml:space="preserve">. Het allereerste dat de joden moeten doen is horen, luisteren. Om de geboden en verboden van de Bijbel te kunnen volgen, moeten we allereerst luisteren, en proberen ze goed te verstaan, ze te laten doordringen in het hart. </w:t>
      </w:r>
    </w:p>
    <w:p w14:paraId="39FD6BEA" w14:textId="77777777" w:rsidR="00B25BA9" w:rsidRDefault="00B25BA9" w:rsidP="00B25BA9">
      <w:pPr>
        <w:jc w:val="both"/>
      </w:pPr>
      <w:r>
        <w:t xml:space="preserve">Die uitnodiging om te luisteren wordt onmiddellijk gevolgd door een korte geloofsbelijdenis: </w:t>
      </w:r>
      <w:r>
        <w:rPr>
          <w:i/>
          <w:iCs/>
        </w:rPr>
        <w:t>‘de Heer onze God is de enige Heer’</w:t>
      </w:r>
      <w:r>
        <w:t xml:space="preserve">, zoals wij het ook zeggen in onze geloofsbelijdenis: </w:t>
      </w:r>
      <w:r>
        <w:rPr>
          <w:i/>
          <w:iCs/>
        </w:rPr>
        <w:t>‘ik geloof in één God, de almachtige Vader’</w:t>
      </w:r>
      <w:r>
        <w:t xml:space="preserve">. Pas na die korte geloofsbelijdenis vervolgt Jezus met wat wij een gebod zouden noemen: </w:t>
      </w:r>
      <w:r>
        <w:rPr>
          <w:i/>
          <w:iCs/>
        </w:rPr>
        <w:t>‘Gij zult de Heer uw God beminnen m</w:t>
      </w:r>
      <w:r w:rsidRPr="00E25A38">
        <w:rPr>
          <w:i/>
          <w:iCs/>
        </w:rPr>
        <w:t>et heel je hart, met heel je ziel en met al je krachten’</w:t>
      </w:r>
      <w:r w:rsidRPr="00A649FA">
        <w:t xml:space="preserve">. Zo had Jezus dat geleerd uit zijn Bijbel, het Oude Testament. We hoorden het in de </w:t>
      </w:r>
      <w:r>
        <w:t>e</w:t>
      </w:r>
      <w:r w:rsidRPr="00A649FA">
        <w:t xml:space="preserve">erste lezing van vandaag. </w:t>
      </w:r>
    </w:p>
    <w:p w14:paraId="4A21C460" w14:textId="77777777" w:rsidR="00B25BA9" w:rsidRPr="00F45584" w:rsidRDefault="00B25BA9" w:rsidP="00B25BA9">
      <w:pPr>
        <w:jc w:val="both"/>
        <w:rPr>
          <w:sz w:val="16"/>
          <w:szCs w:val="16"/>
        </w:rPr>
      </w:pPr>
    </w:p>
    <w:p w14:paraId="0C7784F3" w14:textId="77777777" w:rsidR="00B25BA9" w:rsidRDefault="00B25BA9" w:rsidP="00B25BA9">
      <w:pPr>
        <w:jc w:val="both"/>
      </w:pPr>
      <w:r>
        <w:t xml:space="preserve">Hiermee lijkt de Schriftgeleerde het antwoord op zijn vraag te hebben gehad. </w:t>
      </w:r>
      <w:r w:rsidRPr="00A649FA">
        <w:t xml:space="preserve">Maar dan neemt Jezus’ antwoord een onverwachte wending. Ik zou verwacht hebben dat </w:t>
      </w:r>
      <w:r>
        <w:t>H</w:t>
      </w:r>
      <w:r w:rsidRPr="00A649FA">
        <w:t xml:space="preserve">ij zou uitleggen hoe </w:t>
      </w:r>
      <w:r>
        <w:t xml:space="preserve">je </w:t>
      </w:r>
      <w:r w:rsidRPr="00A649FA">
        <w:t xml:space="preserve">dat </w:t>
      </w:r>
      <w:r>
        <w:t>doet</w:t>
      </w:r>
      <w:r w:rsidRPr="00A649FA">
        <w:t>: God beminnen. Zoals dat geschreven staat in de Tien Geboden: geen eigen maaksels als God gaan vereren, zoals geld, wapens of maatschappelijk aanzien; of God beminnen door zijn naam niet oneerbiedig te gebruiken</w:t>
      </w:r>
      <w:r>
        <w:t>;</w:t>
      </w:r>
      <w:r w:rsidRPr="00A649FA">
        <w:t xml:space="preserve"> de sabbat onderhouden door niet te werken; en natuurlijk door tempelbelasting te betalen, minstens één keer per jaar naar de tempel gaan om offers brengen: allemaal dingen waarmee je laat zien hoe belangrijk God voor je is. </w:t>
      </w:r>
    </w:p>
    <w:p w14:paraId="60340B3C" w14:textId="77777777" w:rsidR="00B25BA9" w:rsidRPr="00F45584" w:rsidRDefault="00B25BA9" w:rsidP="00B25BA9">
      <w:pPr>
        <w:jc w:val="both"/>
        <w:rPr>
          <w:sz w:val="16"/>
          <w:szCs w:val="16"/>
        </w:rPr>
      </w:pPr>
    </w:p>
    <w:p w14:paraId="479FD609" w14:textId="77777777" w:rsidR="00B25BA9" w:rsidRPr="00A649FA" w:rsidRDefault="00B25BA9" w:rsidP="00B25BA9">
      <w:pPr>
        <w:jc w:val="both"/>
      </w:pPr>
      <w:r w:rsidRPr="00A649FA">
        <w:t xml:space="preserve">Maar dat zegt Jezus niet. Nee, Jezus zegt: het belangrijkste gebod is: </w:t>
      </w:r>
      <w:r w:rsidRPr="00E25A38">
        <w:rPr>
          <w:i/>
          <w:iCs/>
        </w:rPr>
        <w:t>‘Bemin God’</w:t>
      </w:r>
      <w:r w:rsidRPr="00A649FA">
        <w:t xml:space="preserve">. En het tweede is even belangrijk: </w:t>
      </w:r>
      <w:r w:rsidRPr="00E25A38">
        <w:rPr>
          <w:i/>
          <w:iCs/>
        </w:rPr>
        <w:t>‘Bemin je naaste als jezelf’</w:t>
      </w:r>
      <w:r w:rsidRPr="00A649FA">
        <w:t xml:space="preserve">. Alsof </w:t>
      </w:r>
      <w:r>
        <w:t>H</w:t>
      </w:r>
      <w:r w:rsidRPr="00A649FA">
        <w:t>ij zegt: de beste manier om te laten zien hoe belangrijk God voor je is</w:t>
      </w:r>
      <w:r>
        <w:t>,</w:t>
      </w:r>
      <w:r w:rsidRPr="00A649FA">
        <w:t xml:space="preserve"> is je naaste te beminnen en te helpen, zoals je zelf bemind of geholpen bent... of wenst te worden. </w:t>
      </w:r>
      <w:r>
        <w:t xml:space="preserve">Dat gebod haalt Jezus uit Leviticus, een ander oudtestamentisch boek (Lev. 19, 18). </w:t>
      </w:r>
    </w:p>
    <w:p w14:paraId="59E2FDEC" w14:textId="77777777" w:rsidR="00B25BA9" w:rsidRPr="00F45584" w:rsidRDefault="00B25BA9" w:rsidP="00B25BA9">
      <w:pPr>
        <w:jc w:val="both"/>
        <w:rPr>
          <w:sz w:val="16"/>
          <w:szCs w:val="16"/>
        </w:rPr>
      </w:pPr>
    </w:p>
    <w:p w14:paraId="74341ABA" w14:textId="77777777" w:rsidR="00B25BA9" w:rsidRPr="00A649FA" w:rsidRDefault="00B25BA9" w:rsidP="00B25BA9">
      <w:pPr>
        <w:jc w:val="both"/>
      </w:pPr>
      <w:r>
        <w:t>Jezus heeft</w:t>
      </w:r>
      <w:r w:rsidRPr="00A649FA">
        <w:t xml:space="preserve"> eerder </w:t>
      </w:r>
      <w:r>
        <w:t>nog zulke</w:t>
      </w:r>
      <w:r w:rsidRPr="00A649FA">
        <w:t xml:space="preserve"> dingen </w:t>
      </w:r>
      <w:r>
        <w:t>gezegd</w:t>
      </w:r>
      <w:r w:rsidRPr="00A649FA">
        <w:t xml:space="preserve">. Hoe voor </w:t>
      </w:r>
      <w:r>
        <w:t>H</w:t>
      </w:r>
      <w:r w:rsidRPr="00A649FA">
        <w:t xml:space="preserve">em het helpen van mensen, zeker mensen die hulp nodig hadden..., hoe dat steeds op de eerste plaats kwam. Hoe kwaad en verdrietig was </w:t>
      </w:r>
      <w:r>
        <w:t>H</w:t>
      </w:r>
      <w:r w:rsidRPr="00A649FA">
        <w:t xml:space="preserve">ij toen men niet wilde dat </w:t>
      </w:r>
      <w:r>
        <w:t>H</w:t>
      </w:r>
      <w:r w:rsidRPr="00A649FA">
        <w:t>ij op Sabbat een zieke genas (M</w:t>
      </w:r>
      <w:r>
        <w:t>c.</w:t>
      </w:r>
      <w:r w:rsidRPr="00A649FA">
        <w:t xml:space="preserve"> 3,</w:t>
      </w:r>
      <w:r>
        <w:t xml:space="preserve"> </w:t>
      </w:r>
      <w:r w:rsidRPr="00A649FA">
        <w:t>16). De Sabbat was bedoeld om Gods weldaden in herinnering te brengen (M</w:t>
      </w:r>
      <w:r>
        <w:t>c.</w:t>
      </w:r>
      <w:r w:rsidRPr="00A649FA">
        <w:t xml:space="preserve"> 2,</w:t>
      </w:r>
      <w:r>
        <w:t xml:space="preserve"> </w:t>
      </w:r>
      <w:r w:rsidRPr="00A649FA">
        <w:t xml:space="preserve">27): en dan zou je iemand die pijn had of gebrekkig was, op zo’n dag niet mogen genezen? Of toen de rijke jongeman bij Jezus kwam met de vraag wat hij moest doen om het eeuwig leven te </w:t>
      </w:r>
      <w:r>
        <w:t>erven</w:t>
      </w:r>
      <w:r w:rsidRPr="00A649FA">
        <w:t>. Jezus antwoordde hem: ‘Je kent de geboden...’ En dan somt hij de geboden op. En die opsomming is heel ver</w:t>
      </w:r>
      <w:r>
        <w:t>r</w:t>
      </w:r>
      <w:r w:rsidRPr="00A649FA">
        <w:t xml:space="preserve">assend: </w:t>
      </w:r>
      <w:r w:rsidRPr="00A649FA">
        <w:rPr>
          <w:i/>
        </w:rPr>
        <w:t xml:space="preserve">Gij zult niet doden; Gij zult niet echtbreken; Gij zult niet stelen; Gij zult niet vals getuigen; Gij zult niet bedriegen; Eer uw vader en moeder </w:t>
      </w:r>
      <w:r w:rsidRPr="00A649FA">
        <w:t>(M</w:t>
      </w:r>
      <w:r>
        <w:t>c</w:t>
      </w:r>
      <w:r w:rsidRPr="00A649FA">
        <w:t>. 10,19)</w:t>
      </w:r>
      <w:r w:rsidRPr="00A649FA">
        <w:rPr>
          <w:i/>
        </w:rPr>
        <w:t>.</w:t>
      </w:r>
      <w:r w:rsidRPr="00A649FA">
        <w:t xml:space="preserve"> Jezus noemt alleen maar de sociale geboden. De geboden die betrekking hebben op de medemens, de naaste. De geboden die over God gaan noemt </w:t>
      </w:r>
      <w:r>
        <w:t>Hij</w:t>
      </w:r>
      <w:r w:rsidRPr="00A649FA">
        <w:t xml:space="preserve"> daar niet. </w:t>
      </w:r>
    </w:p>
    <w:p w14:paraId="0DF2432A" w14:textId="77777777" w:rsidR="00B25BA9" w:rsidRPr="00A649FA" w:rsidRDefault="00B25BA9" w:rsidP="00B25BA9">
      <w:pPr>
        <w:jc w:val="both"/>
      </w:pPr>
      <w:r w:rsidRPr="00A649FA">
        <w:t xml:space="preserve">Dat was de spiritualiteit van Jezus. Je kon het beste laten zien hoeveel liefde en eerbied je had voor God door je naaste te beminnen en te helpen.  </w:t>
      </w:r>
    </w:p>
    <w:p w14:paraId="220763D2" w14:textId="77777777" w:rsidR="00B25BA9" w:rsidRPr="00FE1DA8" w:rsidRDefault="00B25BA9" w:rsidP="00B25BA9">
      <w:pPr>
        <w:jc w:val="both"/>
        <w:rPr>
          <w:sz w:val="16"/>
          <w:szCs w:val="16"/>
        </w:rPr>
      </w:pPr>
    </w:p>
    <w:p w14:paraId="108D46A9" w14:textId="77777777" w:rsidR="00B25BA9" w:rsidRPr="00A649FA" w:rsidRDefault="00B25BA9" w:rsidP="00B25BA9">
      <w:pPr>
        <w:jc w:val="both"/>
      </w:pPr>
      <w:r w:rsidRPr="00A649FA">
        <w:lastRenderedPageBreak/>
        <w:t xml:space="preserve">En dan volgt er in het evangelie van vandaag nog een verrassing. Die </w:t>
      </w:r>
      <w:r>
        <w:t>S</w:t>
      </w:r>
      <w:r w:rsidRPr="00A649FA">
        <w:t xml:space="preserve">chriftgeleerde is het met </w:t>
      </w:r>
      <w:r>
        <w:t>H</w:t>
      </w:r>
      <w:r w:rsidRPr="00A649FA">
        <w:t xml:space="preserve">em eens: </w:t>
      </w:r>
      <w:r w:rsidRPr="00ED095C">
        <w:rPr>
          <w:i/>
          <w:iCs/>
        </w:rPr>
        <w:t xml:space="preserve">‘Juist, meester, dat zegt </w:t>
      </w:r>
      <w:r>
        <w:rPr>
          <w:i/>
          <w:iCs/>
        </w:rPr>
        <w:t>U</w:t>
      </w:r>
      <w:r w:rsidRPr="00ED095C">
        <w:rPr>
          <w:i/>
          <w:iCs/>
        </w:rPr>
        <w:t xml:space="preserve"> terecht!’</w:t>
      </w:r>
      <w:r w:rsidRPr="00A649FA">
        <w:t xml:space="preserve"> De bedenkingen die we aan het begin hadden over de bedoeling van die </w:t>
      </w:r>
      <w:r>
        <w:t>S</w:t>
      </w:r>
      <w:r w:rsidRPr="00A649FA">
        <w:t xml:space="preserve">chriftgeleerde, blijken volkomen misplaatst. Er waren dus ook goede </w:t>
      </w:r>
      <w:r>
        <w:t>S</w:t>
      </w:r>
      <w:r w:rsidRPr="00A649FA">
        <w:t xml:space="preserve">chriftgeleerden. Ik leer daaruit dat ik mensen niet mag beoordelen naar de groep waartoe zij behoren, zeker als die groep als zodanig een slechte naam heeft. </w:t>
      </w:r>
    </w:p>
    <w:p w14:paraId="16DC6CEE" w14:textId="77777777" w:rsidR="00B25BA9" w:rsidRDefault="00B25BA9" w:rsidP="00B25BA9">
      <w:pPr>
        <w:jc w:val="both"/>
      </w:pPr>
      <w:r w:rsidRPr="00A649FA">
        <w:t xml:space="preserve">Sterker, die </w:t>
      </w:r>
      <w:r>
        <w:t>S</w:t>
      </w:r>
      <w:r w:rsidRPr="00A649FA">
        <w:t xml:space="preserve">chriftgeleerde gaat zelfs nog een stapje verder dan Jezus: </w:t>
      </w:r>
      <w:r w:rsidRPr="00ED095C">
        <w:rPr>
          <w:i/>
          <w:iCs/>
        </w:rPr>
        <w:t>‘God beminnen is inderdaad het allerbelangrijkste: en de naaste beminnen als jezelf is zelfs belangrijker dan alle offers die je aan God brengt.’</w:t>
      </w:r>
      <w:r w:rsidRPr="00A649FA">
        <w:t xml:space="preserve"> </w:t>
      </w:r>
    </w:p>
    <w:p w14:paraId="214BAE65" w14:textId="77777777" w:rsidR="00B25BA9" w:rsidRDefault="00B25BA9" w:rsidP="00B25BA9">
      <w:pPr>
        <w:jc w:val="both"/>
      </w:pPr>
      <w:r>
        <w:t xml:space="preserve">Jezus is duidelijk blij met dat antwoord van de Schriftgeleerde en Hij prijst hem om zijn wijsheid. De weg naar het Koninkrijk ligt voor hem open. Indien hij wil kan hij aansluiten bij de leerlingen van Jezus. </w:t>
      </w:r>
    </w:p>
    <w:p w14:paraId="6F6E1A8D" w14:textId="77777777" w:rsidR="00B25BA9" w:rsidRPr="00FE1DA8" w:rsidRDefault="00B25BA9" w:rsidP="00B25BA9">
      <w:pPr>
        <w:jc w:val="both"/>
        <w:rPr>
          <w:sz w:val="16"/>
          <w:szCs w:val="16"/>
        </w:rPr>
      </w:pPr>
    </w:p>
    <w:p w14:paraId="6DFD8676" w14:textId="77777777" w:rsidR="00B25BA9" w:rsidRPr="001A1605" w:rsidRDefault="00B25BA9" w:rsidP="00B25BA9">
      <w:pPr>
        <w:jc w:val="both"/>
      </w:pPr>
      <w:r>
        <w:t xml:space="preserve">Marcus vertelt ons niet wat er achteraf gebeurt. Misschien deed hij dat bewust omdat een evangelie als dit vraagt om een engagement van al wie het aanhoort of leest. Hoe mooi de boodschap ook vertolkt wordt, het belangrijkste is dat zij </w:t>
      </w:r>
      <w:r>
        <w:rPr>
          <w:i/>
          <w:iCs/>
        </w:rPr>
        <w:t>gedaan</w:t>
      </w:r>
      <w:r>
        <w:t xml:space="preserve"> wordt, dag na dag, met de inzet van alles wat we zijn en kunnen, </w:t>
      </w:r>
      <w:r w:rsidRPr="001A1605">
        <w:rPr>
          <w:i/>
          <w:iCs/>
        </w:rPr>
        <w:t>met heel je hart, met heel je ziel en met al je krachten.</w:t>
      </w:r>
      <w:r>
        <w:t xml:space="preserve"> </w:t>
      </w:r>
    </w:p>
    <w:p w14:paraId="321C44CB" w14:textId="77777777" w:rsidR="00B25BA9" w:rsidRPr="00A649FA" w:rsidRDefault="00B25BA9" w:rsidP="00B25BA9">
      <w:pPr>
        <w:jc w:val="both"/>
        <w:rPr>
          <w:iCs/>
        </w:rPr>
      </w:pPr>
    </w:p>
    <w:p w14:paraId="0187F731" w14:textId="0D938B57" w:rsidR="00B25BA9" w:rsidRDefault="00B25BA9" w:rsidP="00B25BA9">
      <w:pPr>
        <w:jc w:val="center"/>
      </w:pPr>
      <w:r>
        <w:rPr>
          <w:noProof/>
        </w:rPr>
        <w:drawing>
          <wp:inline distT="0" distB="0" distL="0" distR="0" wp14:anchorId="3629F9C1" wp14:editId="47CC8EEA">
            <wp:extent cx="4358640" cy="4206240"/>
            <wp:effectExtent l="0" t="0" r="381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58640" cy="4206240"/>
                    </a:xfrm>
                    <a:prstGeom prst="rect">
                      <a:avLst/>
                    </a:prstGeom>
                    <a:noFill/>
                    <a:ln>
                      <a:noFill/>
                    </a:ln>
                  </pic:spPr>
                </pic:pic>
              </a:graphicData>
            </a:graphic>
          </wp:inline>
        </w:drawing>
      </w:r>
    </w:p>
    <w:p w14:paraId="5822C54D" w14:textId="77777777" w:rsidR="00B25BA9" w:rsidRPr="00F029D3" w:rsidRDefault="00B25BA9" w:rsidP="00B25BA9">
      <w:pPr>
        <w:jc w:val="center"/>
        <w:rPr>
          <w:i/>
          <w:iCs/>
          <w:sz w:val="20"/>
          <w:szCs w:val="20"/>
        </w:rPr>
      </w:pPr>
      <w:r w:rsidRPr="00F029D3">
        <w:rPr>
          <w:i/>
          <w:iCs/>
          <w:sz w:val="20"/>
          <w:szCs w:val="20"/>
        </w:rPr>
        <w:t>‘</w:t>
      </w:r>
      <w:proofErr w:type="spellStart"/>
      <w:r w:rsidRPr="00F029D3">
        <w:rPr>
          <w:i/>
          <w:iCs/>
          <w:sz w:val="20"/>
          <w:szCs w:val="20"/>
        </w:rPr>
        <w:t>Mezoeza</w:t>
      </w:r>
      <w:proofErr w:type="spellEnd"/>
      <w:r w:rsidRPr="00F029D3">
        <w:rPr>
          <w:i/>
          <w:iCs/>
          <w:sz w:val="20"/>
          <w:szCs w:val="20"/>
        </w:rPr>
        <w:t>’ aan een deurpost met de tekst: ‘Hoor Israël…’ (Deut. 6, 4-9)</w:t>
      </w:r>
    </w:p>
    <w:p w14:paraId="48F80526" w14:textId="77777777" w:rsidR="00B25BA9" w:rsidRPr="00A649FA" w:rsidRDefault="00B25BA9" w:rsidP="00B25BA9">
      <w:pPr>
        <w:jc w:val="both"/>
        <w:rPr>
          <w:iCs/>
        </w:rPr>
      </w:pPr>
    </w:p>
    <w:p w14:paraId="6DEA5081" w14:textId="77777777" w:rsidR="00B25BA9" w:rsidRDefault="00B25BA9" w:rsidP="00B25BA9">
      <w:pPr>
        <w:jc w:val="both"/>
        <w:rPr>
          <w:i/>
        </w:rPr>
      </w:pPr>
      <w:r>
        <w:rPr>
          <w:i/>
        </w:rPr>
        <w:t xml:space="preserve">Jan Verheyen – Lier. </w:t>
      </w:r>
    </w:p>
    <w:p w14:paraId="2A160A7D" w14:textId="13EF5584" w:rsidR="00A95D7F" w:rsidRPr="00B25BA9" w:rsidRDefault="00B25BA9" w:rsidP="00B25BA9">
      <w:pPr>
        <w:jc w:val="both"/>
        <w:rPr>
          <w:i/>
        </w:rPr>
      </w:pPr>
      <w:r>
        <w:rPr>
          <w:i/>
        </w:rPr>
        <w:t>31</w:t>
      </w:r>
      <w:r w:rsidRPr="001A1605">
        <w:rPr>
          <w:i/>
          <w:vertAlign w:val="superscript"/>
        </w:rPr>
        <w:t>ste</w:t>
      </w:r>
      <w:r>
        <w:rPr>
          <w:i/>
        </w:rPr>
        <w:t xml:space="preserve"> zondag door het jaar B – 31.10.2021</w:t>
      </w:r>
    </w:p>
    <w:sectPr w:rsidR="00A95D7F" w:rsidRPr="00B25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A9"/>
    <w:rsid w:val="00A95D7F"/>
    <w:rsid w:val="00B25B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6F3E"/>
  <w15:chartTrackingRefBased/>
  <w15:docId w15:val="{A8CAF31F-185B-4FCE-BBF1-BBB5E747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5BA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4430</Characters>
  <Application>Microsoft Office Word</Application>
  <DocSecurity>0</DocSecurity>
  <Lines>36</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2021-10-28T10:29:00Z</dcterms:created>
  <dcterms:modified xsi:type="dcterms:W3CDTF">2021-10-28T10:30:00Z</dcterms:modified>
</cp:coreProperties>
</file>