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57A34" w14:textId="77777777" w:rsidR="00FC1DC3" w:rsidRPr="00795701" w:rsidRDefault="00FC1DC3" w:rsidP="00FC1DC3">
      <w:pPr>
        <w:pStyle w:val="Kop9"/>
        <w:spacing w:line="240" w:lineRule="auto"/>
        <w:rPr>
          <w:b w:val="0"/>
          <w:bCs w:val="0"/>
          <w:u w:val="none"/>
        </w:rPr>
      </w:pPr>
      <w:r w:rsidRPr="00795701">
        <w:t xml:space="preserve">Homilie – Tweede Kerstdag </w:t>
      </w:r>
      <w:r w:rsidRPr="00795701">
        <w:rPr>
          <w:i/>
          <w:iCs/>
        </w:rPr>
        <w:t>(Heilige Stefanus)                                                                                      26.12.2022</w:t>
      </w:r>
      <w:r w:rsidRPr="00795701">
        <w:rPr>
          <w:b w:val="0"/>
          <w:bCs w:val="0"/>
          <w:u w:val="none"/>
        </w:rPr>
        <w:br/>
      </w:r>
      <w:r w:rsidRPr="00795701">
        <w:rPr>
          <w:b w:val="0"/>
          <w:bCs w:val="0"/>
          <w:i/>
          <w:iCs/>
          <w:u w:val="none"/>
        </w:rPr>
        <w:t>Handelingen 6, 8-10; 7, 54-60 / Psalm 31 / Matteüs 10, 17-22</w:t>
      </w:r>
    </w:p>
    <w:p w14:paraId="6E0DE365" w14:textId="77777777" w:rsidR="00FC1DC3" w:rsidRPr="00795701" w:rsidRDefault="00FC1DC3" w:rsidP="00FC1DC3">
      <w:pPr>
        <w:spacing w:after="0" w:line="240" w:lineRule="auto"/>
        <w:jc w:val="both"/>
        <w:rPr>
          <w:sz w:val="24"/>
          <w:szCs w:val="24"/>
        </w:rPr>
      </w:pPr>
    </w:p>
    <w:p w14:paraId="25D996F9" w14:textId="77777777" w:rsidR="00FC1DC3" w:rsidRDefault="00FC1DC3" w:rsidP="00FC1DC3">
      <w:pPr>
        <w:pStyle w:val="Geenafstand"/>
        <w:jc w:val="both"/>
        <w:rPr>
          <w:sz w:val="24"/>
          <w:szCs w:val="24"/>
          <w:lang w:val="nl-NL"/>
        </w:rPr>
      </w:pPr>
      <w:r w:rsidRPr="00795701">
        <w:rPr>
          <w:sz w:val="24"/>
          <w:szCs w:val="24"/>
          <w:lang w:val="nl-NL"/>
        </w:rPr>
        <w:t>Terwijl heel wat mensen nog bekomen van de feeste</w:t>
      </w:r>
      <w:r>
        <w:rPr>
          <w:sz w:val="24"/>
          <w:szCs w:val="24"/>
          <w:lang w:val="nl-NL"/>
        </w:rPr>
        <w:t xml:space="preserve">lijkheden rond het kerstgebeuren, neemt de liturgie van tweede kerstdag ons onmiddellijk mee naar de realiteit van het leven, naar de risico’s en de pijn die het geloof kan meebrengen. Kerstmis is voor gelovige christenen immers meer dan de idyllische taferelen van herdertjes met hun schaapjes bij een stalletje en engelen die de lof van God zingen. Zoals we gisteren op kerstdag beluisterden in de proloog van het Johannesevangelie, is Gods Woord mens geworden. God zelf heeft zich uitgesproken in zijn Zoon Jezus Christus. En de boodschap die Hij in woord en daad verkondigt, is allesbehalve romantisch: God wil het geluk voor álle mensen en het is onze opdracht als volgeling van Jezus Christus om daar voluit voor te gaan en hieraan mee te werken. </w:t>
      </w:r>
    </w:p>
    <w:p w14:paraId="27819CE9" w14:textId="77777777" w:rsidR="00FC1DC3" w:rsidRPr="00B5704E" w:rsidRDefault="00FC1DC3" w:rsidP="00FC1DC3">
      <w:pPr>
        <w:pStyle w:val="Geenafstand"/>
        <w:jc w:val="both"/>
        <w:rPr>
          <w:sz w:val="16"/>
          <w:szCs w:val="16"/>
          <w:lang w:val="nl-NL"/>
        </w:rPr>
      </w:pPr>
    </w:p>
    <w:p w14:paraId="326D50F1" w14:textId="77777777" w:rsidR="00FC1DC3" w:rsidRDefault="00FC1DC3" w:rsidP="00FC1DC3">
      <w:pPr>
        <w:pStyle w:val="Geenafstand"/>
        <w:jc w:val="both"/>
        <w:rPr>
          <w:sz w:val="24"/>
          <w:szCs w:val="24"/>
          <w:lang w:val="nl-NL"/>
        </w:rPr>
      </w:pPr>
      <w:r>
        <w:rPr>
          <w:sz w:val="24"/>
          <w:szCs w:val="24"/>
          <w:lang w:val="nl-NL"/>
        </w:rPr>
        <w:t>We worden dus al vlug tot de orde van de dag geroepen. De romantiek van de kerstnacht duurt niet lang. En we weten dat het er in onze wereld hard kan aan toegaan. Oorlogen, misbruik en uitbuiting allerhande, hongersnood en voedseltekort, de onrechtvaardige verdeling van goederen en middelen in de wereld, ook het brandstoftekort, mensen die omwille van hun overtuiging gevangen genomen worden, gefolterd en zelfs gedood, ook nu nog in de 21</w:t>
      </w:r>
      <w:r w:rsidRPr="0056204A">
        <w:rPr>
          <w:sz w:val="24"/>
          <w:szCs w:val="24"/>
          <w:vertAlign w:val="superscript"/>
          <w:lang w:val="nl-NL"/>
        </w:rPr>
        <w:t>ste</w:t>
      </w:r>
      <w:r>
        <w:rPr>
          <w:sz w:val="24"/>
          <w:szCs w:val="24"/>
          <w:lang w:val="nl-NL"/>
        </w:rPr>
        <w:t xml:space="preserve"> eeuw… Ja, ook vandaag nog kunnen christenen op verschillende plaatsen in onze wereld hun geloof niet openlijk belijden. </w:t>
      </w:r>
    </w:p>
    <w:p w14:paraId="26C6ED2B" w14:textId="77777777" w:rsidR="00FC1DC3" w:rsidRPr="00B5704E" w:rsidRDefault="00FC1DC3" w:rsidP="00FC1DC3">
      <w:pPr>
        <w:pStyle w:val="Geenafstand"/>
        <w:jc w:val="both"/>
        <w:rPr>
          <w:sz w:val="16"/>
          <w:szCs w:val="16"/>
          <w:lang w:val="nl-NL"/>
        </w:rPr>
      </w:pPr>
    </w:p>
    <w:p w14:paraId="38854644" w14:textId="77777777" w:rsidR="00FC1DC3" w:rsidRDefault="00FC1DC3" w:rsidP="00FC1DC3">
      <w:pPr>
        <w:pStyle w:val="Geenafstand"/>
        <w:jc w:val="both"/>
        <w:rPr>
          <w:sz w:val="24"/>
          <w:szCs w:val="24"/>
          <w:lang w:val="nl-NL"/>
        </w:rPr>
      </w:pPr>
      <w:r>
        <w:rPr>
          <w:sz w:val="24"/>
          <w:szCs w:val="24"/>
          <w:lang w:val="nl-NL"/>
        </w:rPr>
        <w:t xml:space="preserve">In het spoor van Jezus gaan is dan ook geen eenvoudige of makkelijke opdracht, leert Jezus ons in het evangelie van vandaag. Het kan leiden tot weerstand en verzet, tot onbegrip en tegenwerking. En als je dan opgepakt en gefolterd wordt, als je onder druk wordt gezet, houd dan niet op over Mij te getuigen, zegt Jezus. Maak je geen zorgen om wat je dan zal zeggen, de Geest zal het je wel ingeven. Met andere woorden: wie trouw blijft aan de boodschap van de Heer, zal de kracht en de moed, maar ook de woorden ontvangen om de Blijde Boodschap te blijven verkondigen, ook in die uiterst moeilijke omstandigheden, zelfs als het leidt tot de dood. </w:t>
      </w:r>
    </w:p>
    <w:p w14:paraId="6BE568A8" w14:textId="77777777" w:rsidR="00FC1DC3" w:rsidRPr="00B5704E" w:rsidRDefault="00FC1DC3" w:rsidP="00FC1DC3">
      <w:pPr>
        <w:pStyle w:val="Geenafstand"/>
        <w:jc w:val="both"/>
        <w:rPr>
          <w:sz w:val="16"/>
          <w:szCs w:val="16"/>
          <w:lang w:val="nl-NL"/>
        </w:rPr>
      </w:pPr>
    </w:p>
    <w:p w14:paraId="5AECD995" w14:textId="77777777" w:rsidR="00FC1DC3" w:rsidRDefault="00FC1DC3" w:rsidP="00FC1DC3">
      <w:pPr>
        <w:pStyle w:val="Geenafstand"/>
        <w:jc w:val="both"/>
        <w:rPr>
          <w:sz w:val="24"/>
          <w:szCs w:val="24"/>
          <w:lang w:val="nl-NL"/>
        </w:rPr>
      </w:pPr>
      <w:r>
        <w:rPr>
          <w:sz w:val="24"/>
          <w:szCs w:val="24"/>
          <w:lang w:val="nl-NL"/>
        </w:rPr>
        <w:t xml:space="preserve">Stefanus wiens feest we vandaag vieren, is – volgens de overlevering – in de geest van het evangelie van vandaag de eerste martelaar geworden, de eerste volgeling die trouw bleef aan de Blijde Boodschap en daarvoor werd ter dood gebracht. Zijn trouw tot in de dood blijkt uit de laatste woorden die uit zijn mond kwamen en die helemaal in het verlengde liggen van Jezus’ laatste woorden op het kruis. </w:t>
      </w:r>
    </w:p>
    <w:p w14:paraId="4B642057" w14:textId="77777777" w:rsidR="00FC1DC3" w:rsidRPr="00B5704E" w:rsidRDefault="00FC1DC3" w:rsidP="00FC1DC3">
      <w:pPr>
        <w:pStyle w:val="Geenafstand"/>
        <w:jc w:val="both"/>
        <w:rPr>
          <w:sz w:val="16"/>
          <w:szCs w:val="16"/>
          <w:lang w:val="nl-NL"/>
        </w:rPr>
      </w:pPr>
    </w:p>
    <w:p w14:paraId="5B398312" w14:textId="77777777" w:rsidR="00FC1DC3" w:rsidRDefault="00FC1DC3" w:rsidP="00FC1DC3">
      <w:pPr>
        <w:pStyle w:val="Geenafstand"/>
        <w:jc w:val="both"/>
        <w:rPr>
          <w:sz w:val="24"/>
          <w:szCs w:val="24"/>
          <w:lang w:val="nl-NL"/>
        </w:rPr>
      </w:pPr>
      <w:r>
        <w:rPr>
          <w:sz w:val="24"/>
          <w:szCs w:val="24"/>
          <w:lang w:val="nl-NL"/>
        </w:rPr>
        <w:t xml:space="preserve">In dergelijke extreme omstandigheden zullen wij hopelijk nooit belanden. Wat kunnen we dan aanvangen met de boodschap van vandaag? Waar zit de vreugde van het evangelie in de liturgie van vandaag? We krijgen vandaag de verzekering dat, als we actief Gods Woord verkondigen in woord en daad, de Heer ook ons de juiste woorden in de mond zal leggen God zelf zal ons steeds nabij zijn en ons inspireren. </w:t>
      </w:r>
    </w:p>
    <w:p w14:paraId="48661EBB" w14:textId="77777777" w:rsidR="00FC1DC3" w:rsidRPr="00B5704E" w:rsidRDefault="00FC1DC3" w:rsidP="00FC1DC3">
      <w:pPr>
        <w:pStyle w:val="Geenafstand"/>
        <w:jc w:val="both"/>
        <w:rPr>
          <w:sz w:val="16"/>
          <w:szCs w:val="16"/>
          <w:lang w:val="nl-NL"/>
        </w:rPr>
      </w:pPr>
    </w:p>
    <w:p w14:paraId="10B5D9EE" w14:textId="77777777" w:rsidR="00FC1DC3" w:rsidRDefault="00FC1DC3" w:rsidP="00FC1DC3">
      <w:pPr>
        <w:pStyle w:val="Geenafstand"/>
        <w:jc w:val="both"/>
        <w:rPr>
          <w:sz w:val="24"/>
          <w:szCs w:val="24"/>
          <w:lang w:val="nl-NL"/>
        </w:rPr>
      </w:pPr>
      <w:r>
        <w:rPr>
          <w:sz w:val="24"/>
          <w:szCs w:val="24"/>
          <w:lang w:val="nl-NL"/>
        </w:rPr>
        <w:t xml:space="preserve">Hoe dikwijls vertellen mensen me niet dat ze het zo moeilijk vinden om bij iemand op bezoek te gaan die pas afscheid heeft moeten nemen van een dierbare. </w:t>
      </w:r>
      <w:r w:rsidRPr="00B5704E">
        <w:rPr>
          <w:i/>
          <w:iCs/>
          <w:sz w:val="24"/>
          <w:szCs w:val="24"/>
          <w:lang w:val="nl-NL"/>
        </w:rPr>
        <w:t>‘Ik weet niet goed wat te zeggen,’</w:t>
      </w:r>
      <w:r>
        <w:rPr>
          <w:sz w:val="24"/>
          <w:szCs w:val="24"/>
          <w:lang w:val="nl-NL"/>
        </w:rPr>
        <w:t xml:space="preserve"> klinkt het dan. Moeten we dat wel weten? Volstaat het niet dat we op weg gaan en aanwezig zijn bij mensen die lijden en verdrietig zijn? Door onze aanwezigheid kunnen we Gods liefde tastbaar en voelbaar maken. En als er iets moet gezegd worden, zal God zelf ons de woorden wel in het hart en in de mond leggen. </w:t>
      </w:r>
    </w:p>
    <w:p w14:paraId="2B764BD0" w14:textId="77777777" w:rsidR="00FC1DC3" w:rsidRPr="00B5704E" w:rsidRDefault="00FC1DC3" w:rsidP="00FC1DC3">
      <w:pPr>
        <w:pStyle w:val="Geenafstand"/>
        <w:jc w:val="both"/>
        <w:rPr>
          <w:sz w:val="16"/>
          <w:szCs w:val="16"/>
          <w:lang w:val="nl-NL"/>
        </w:rPr>
      </w:pPr>
    </w:p>
    <w:p w14:paraId="744747EC" w14:textId="77777777" w:rsidR="00FC1DC3" w:rsidRDefault="00FC1DC3" w:rsidP="00FC1DC3">
      <w:pPr>
        <w:pStyle w:val="Geenafstand"/>
        <w:jc w:val="both"/>
        <w:rPr>
          <w:sz w:val="24"/>
          <w:szCs w:val="24"/>
          <w:lang w:val="nl-NL"/>
        </w:rPr>
      </w:pPr>
      <w:r>
        <w:rPr>
          <w:sz w:val="24"/>
          <w:szCs w:val="24"/>
          <w:lang w:val="nl-NL"/>
        </w:rPr>
        <w:lastRenderedPageBreak/>
        <w:t xml:space="preserve">Het is dus toch Kerstmis vandaag! De liefde van God neemt het menszijn aan in al zijn facetten, ook in Stefanus, die zich met Jezus verenigt in zijn lijden en dood, om daardoor te worden verenigd met de Levende Heer. Heiligen zijn mensen die leven op aarde, maar ze zijn niet van de aarde. Ze zijn hemelkinderen. Dat werd in de eerste lezing aanschouwelijk weergegeven door het getuigenis van Stefanus die uitroept: </w:t>
      </w:r>
      <w:r>
        <w:rPr>
          <w:i/>
          <w:iCs/>
          <w:sz w:val="24"/>
          <w:szCs w:val="24"/>
          <w:lang w:val="nl-NL"/>
        </w:rPr>
        <w:t>‘Ik zie de hemel open en Jezus, staande aan Gods rechterhand’</w:t>
      </w:r>
      <w:r>
        <w:rPr>
          <w:sz w:val="24"/>
          <w:szCs w:val="24"/>
          <w:lang w:val="nl-NL"/>
        </w:rPr>
        <w:t xml:space="preserve">. </w:t>
      </w:r>
    </w:p>
    <w:p w14:paraId="6D9F0F02" w14:textId="77777777" w:rsidR="00FC1DC3" w:rsidRDefault="00FC1DC3" w:rsidP="00FC1DC3">
      <w:pPr>
        <w:pStyle w:val="Geenafstand"/>
        <w:jc w:val="both"/>
        <w:rPr>
          <w:sz w:val="24"/>
          <w:szCs w:val="24"/>
          <w:lang w:val="nl-NL"/>
        </w:rPr>
      </w:pPr>
      <w:r>
        <w:rPr>
          <w:sz w:val="24"/>
          <w:szCs w:val="24"/>
          <w:lang w:val="nl-NL"/>
        </w:rPr>
        <w:t xml:space="preserve">Mogen ook wij dan, op onze plaats, bidden om kracht dat we, zoals Stefanus, van Jezus kunnen getuigen in woord en daad, daar waar wij werken en leven! Amen. </w:t>
      </w:r>
    </w:p>
    <w:p w14:paraId="0A0FBDAF" w14:textId="77777777" w:rsidR="00FC1DC3" w:rsidRPr="00A25438" w:rsidRDefault="00FC1DC3" w:rsidP="00FC1DC3">
      <w:pPr>
        <w:pStyle w:val="Geenafstand"/>
        <w:jc w:val="both"/>
        <w:rPr>
          <w:sz w:val="16"/>
          <w:szCs w:val="16"/>
          <w:lang w:val="nl-NL"/>
        </w:rPr>
      </w:pPr>
    </w:p>
    <w:p w14:paraId="18ECA317" w14:textId="77777777" w:rsidR="00FC1DC3" w:rsidRDefault="00FC1DC3" w:rsidP="00FC1DC3">
      <w:pPr>
        <w:pStyle w:val="Geenafstand"/>
        <w:jc w:val="center"/>
        <w:rPr>
          <w:sz w:val="24"/>
          <w:szCs w:val="24"/>
          <w:lang w:val="nl-NL"/>
        </w:rPr>
      </w:pPr>
      <w:r>
        <w:rPr>
          <w:noProof/>
        </w:rPr>
        <w:drawing>
          <wp:inline distT="0" distB="0" distL="0" distR="0" wp14:anchorId="2DEBE4C3" wp14:editId="4DB3DA64">
            <wp:extent cx="4738423" cy="4608000"/>
            <wp:effectExtent l="0" t="0" r="508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38423" cy="4608000"/>
                    </a:xfrm>
                    <a:prstGeom prst="rect">
                      <a:avLst/>
                    </a:prstGeom>
                    <a:noFill/>
                    <a:ln>
                      <a:noFill/>
                    </a:ln>
                  </pic:spPr>
                </pic:pic>
              </a:graphicData>
            </a:graphic>
          </wp:inline>
        </w:drawing>
      </w:r>
    </w:p>
    <w:p w14:paraId="49396BE4" w14:textId="77777777" w:rsidR="00FC1DC3" w:rsidRPr="00A25438" w:rsidRDefault="00FC1DC3" w:rsidP="00FC1DC3">
      <w:pPr>
        <w:pStyle w:val="Geenafstand"/>
        <w:jc w:val="center"/>
        <w:rPr>
          <w:i/>
          <w:iCs/>
          <w:sz w:val="20"/>
          <w:szCs w:val="20"/>
          <w:lang w:val="nl-NL"/>
        </w:rPr>
      </w:pPr>
      <w:r>
        <w:rPr>
          <w:i/>
          <w:iCs/>
          <w:sz w:val="20"/>
          <w:szCs w:val="20"/>
          <w:lang w:val="nl-NL"/>
        </w:rPr>
        <w:t>‘Steniging van Stefanus’, glasraam Dom van Keulen</w:t>
      </w:r>
    </w:p>
    <w:p w14:paraId="3AECEF0F" w14:textId="77777777" w:rsidR="00FC1DC3" w:rsidRDefault="00FC1DC3" w:rsidP="00FC1DC3">
      <w:pPr>
        <w:pStyle w:val="Geenafstand"/>
        <w:jc w:val="both"/>
        <w:rPr>
          <w:sz w:val="24"/>
          <w:szCs w:val="24"/>
          <w:lang w:val="nl-NL"/>
        </w:rPr>
      </w:pPr>
    </w:p>
    <w:p w14:paraId="2E9BD523" w14:textId="77777777" w:rsidR="00FC1DC3" w:rsidRDefault="00FC1DC3" w:rsidP="00FC1DC3">
      <w:pPr>
        <w:pStyle w:val="Geenafstand"/>
        <w:jc w:val="both"/>
        <w:rPr>
          <w:i/>
          <w:iCs/>
          <w:sz w:val="24"/>
          <w:szCs w:val="24"/>
          <w:lang w:val="nl-NL"/>
        </w:rPr>
      </w:pPr>
      <w:r>
        <w:rPr>
          <w:i/>
          <w:iCs/>
          <w:sz w:val="24"/>
          <w:szCs w:val="24"/>
          <w:lang w:val="nl-NL"/>
        </w:rPr>
        <w:t xml:space="preserve">Jan Verheyen – Lier. </w:t>
      </w:r>
    </w:p>
    <w:p w14:paraId="7A4EC512" w14:textId="01116F70" w:rsidR="000C7AC2" w:rsidRPr="00FC1DC3" w:rsidRDefault="00FC1DC3" w:rsidP="00FC1DC3">
      <w:pPr>
        <w:pStyle w:val="Geenafstand"/>
        <w:jc w:val="both"/>
        <w:rPr>
          <w:i/>
          <w:iCs/>
          <w:sz w:val="24"/>
          <w:szCs w:val="24"/>
          <w:lang w:val="nl-NL"/>
        </w:rPr>
      </w:pPr>
      <w:r>
        <w:rPr>
          <w:i/>
          <w:iCs/>
          <w:sz w:val="24"/>
          <w:szCs w:val="24"/>
          <w:lang w:val="nl-NL"/>
        </w:rPr>
        <w:t>Tweede  Kerstdag (H. Stefanus) – 26.12.2022</w:t>
      </w:r>
    </w:p>
    <w:sectPr w:rsidR="000C7AC2" w:rsidRPr="00FC1D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DC3"/>
    <w:rsid w:val="000C7AC2"/>
    <w:rsid w:val="00EF54E0"/>
    <w:rsid w:val="00FC1D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50B69"/>
  <w15:chartTrackingRefBased/>
  <w15:docId w15:val="{A9BB553B-2EF4-4C9E-A374-17959B4B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DC3"/>
    <w:rPr>
      <w:lang w:val="nl-NL"/>
    </w:rPr>
  </w:style>
  <w:style w:type="paragraph" w:styleId="Kop1">
    <w:name w:val="heading 1"/>
    <w:basedOn w:val="Standaard"/>
    <w:next w:val="Standaard"/>
    <w:link w:val="Kop1Char"/>
    <w:uiPriority w:val="9"/>
    <w:qFormat/>
    <w:rsid w:val="00EF54E0"/>
    <w:pPr>
      <w:keepNext/>
      <w:spacing w:after="0" w:line="240" w:lineRule="auto"/>
      <w:outlineLvl w:val="0"/>
    </w:pPr>
    <w:rPr>
      <w:rFonts w:ascii="Times New Roman" w:eastAsia="Times New Roman" w:hAnsi="Times New Roman" w:cs="Times New Roman"/>
      <w:b/>
      <w:sz w:val="24"/>
    </w:rPr>
  </w:style>
  <w:style w:type="paragraph" w:styleId="Kop2">
    <w:name w:val="heading 2"/>
    <w:basedOn w:val="Standaard"/>
    <w:next w:val="Standaard"/>
    <w:link w:val="Kop2Char"/>
    <w:uiPriority w:val="9"/>
    <w:unhideWhenUsed/>
    <w:qFormat/>
    <w:rsid w:val="00EF54E0"/>
    <w:pPr>
      <w:keepNext/>
      <w:spacing w:after="0" w:line="240" w:lineRule="auto"/>
      <w:outlineLvl w:val="1"/>
    </w:pPr>
    <w:rPr>
      <w:rFonts w:ascii="Times New Roman" w:eastAsia="Times New Roman" w:hAnsi="Times New Roman" w:cs="Times New Roman"/>
      <w:b/>
      <w:i/>
      <w:sz w:val="24"/>
    </w:rPr>
  </w:style>
  <w:style w:type="paragraph" w:styleId="Kop3">
    <w:name w:val="heading 3"/>
    <w:basedOn w:val="Standaard"/>
    <w:next w:val="Standaard"/>
    <w:link w:val="Kop3Char"/>
    <w:qFormat/>
    <w:rsid w:val="00EF54E0"/>
    <w:pPr>
      <w:keepNext/>
      <w:spacing w:after="0" w:line="240" w:lineRule="auto"/>
      <w:outlineLvl w:val="2"/>
    </w:pPr>
    <w:rPr>
      <w:rFonts w:ascii="Times New Roman" w:eastAsia="Times New Roman" w:hAnsi="Times New Roman" w:cs="Times New Roman"/>
      <w:b/>
      <w:sz w:val="28"/>
      <w:szCs w:val="28"/>
    </w:rPr>
  </w:style>
  <w:style w:type="paragraph" w:styleId="Kop4">
    <w:name w:val="heading 4"/>
    <w:basedOn w:val="Standaard"/>
    <w:next w:val="Standaard"/>
    <w:link w:val="Kop4Char"/>
    <w:uiPriority w:val="9"/>
    <w:unhideWhenUsed/>
    <w:qFormat/>
    <w:rsid w:val="00EF54E0"/>
    <w:pPr>
      <w:keepNext/>
      <w:spacing w:after="0" w:line="240" w:lineRule="auto"/>
      <w:jc w:val="both"/>
      <w:outlineLvl w:val="3"/>
    </w:pPr>
    <w:rPr>
      <w:rFonts w:ascii="Times New Roman" w:eastAsia="Times New Roman" w:hAnsi="Times New Roman" w:cs="Times New Roman"/>
      <w:b/>
      <w:sz w:val="24"/>
      <w:szCs w:val="24"/>
    </w:rPr>
  </w:style>
  <w:style w:type="paragraph" w:styleId="Kop5">
    <w:name w:val="heading 5"/>
    <w:basedOn w:val="Standaard"/>
    <w:next w:val="Standaard"/>
    <w:link w:val="Kop5Char"/>
    <w:uiPriority w:val="9"/>
    <w:unhideWhenUsed/>
    <w:qFormat/>
    <w:rsid w:val="00EF54E0"/>
    <w:pPr>
      <w:keepNext/>
      <w:spacing w:after="0" w:line="240" w:lineRule="auto"/>
      <w:jc w:val="both"/>
      <w:outlineLvl w:val="4"/>
    </w:pPr>
    <w:rPr>
      <w:rFonts w:ascii="Times New Roman" w:eastAsia="Times New Roman" w:hAnsi="Times New Roman" w:cs="Times New Roman"/>
      <w:i/>
      <w:sz w:val="24"/>
      <w:szCs w:val="24"/>
    </w:rPr>
  </w:style>
  <w:style w:type="paragraph" w:styleId="Kop6">
    <w:name w:val="heading 6"/>
    <w:basedOn w:val="Standaard"/>
    <w:next w:val="Standaard"/>
    <w:link w:val="Kop6Char"/>
    <w:uiPriority w:val="9"/>
    <w:unhideWhenUsed/>
    <w:qFormat/>
    <w:rsid w:val="00EF54E0"/>
    <w:pPr>
      <w:keepNext/>
      <w:spacing w:after="0" w:line="240" w:lineRule="auto"/>
      <w:outlineLvl w:val="5"/>
    </w:pPr>
    <w:rPr>
      <w:rFonts w:ascii="Times New Roman" w:hAnsi="Times New Roman" w:cs="Times New Roman"/>
      <w:i/>
      <w:sz w:val="24"/>
      <w:szCs w:val="24"/>
    </w:rPr>
  </w:style>
  <w:style w:type="paragraph" w:styleId="Kop7">
    <w:name w:val="heading 7"/>
    <w:basedOn w:val="Standaard"/>
    <w:next w:val="Standaard"/>
    <w:link w:val="Kop7Char"/>
    <w:uiPriority w:val="9"/>
    <w:unhideWhenUsed/>
    <w:qFormat/>
    <w:rsid w:val="00EF54E0"/>
    <w:pPr>
      <w:keepNext/>
      <w:outlineLvl w:val="6"/>
    </w:pPr>
    <w:rPr>
      <w:b/>
      <w:bCs/>
      <w:i/>
      <w:iCs/>
    </w:rPr>
  </w:style>
  <w:style w:type="paragraph" w:styleId="Kop9">
    <w:name w:val="heading 9"/>
    <w:basedOn w:val="Standaard"/>
    <w:next w:val="Standaard"/>
    <w:link w:val="Kop9Char"/>
    <w:uiPriority w:val="9"/>
    <w:unhideWhenUsed/>
    <w:qFormat/>
    <w:rsid w:val="00FC1DC3"/>
    <w:pPr>
      <w:keepNext/>
      <w:spacing w:after="0" w:line="276" w:lineRule="auto"/>
      <w:jc w:val="both"/>
      <w:outlineLvl w:val="8"/>
    </w:pPr>
    <w:rPr>
      <w:b/>
      <w:bCs/>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spacing w:after="0" w:line="240" w:lineRule="auto"/>
      <w:jc w:val="center"/>
    </w:pPr>
    <w:rPr>
      <w:rFonts w:ascii="Times New Roman" w:eastAsia="Times New Roman" w:hAnsi="Times New Roman" w:cs="Times New Roman"/>
      <w:b/>
      <w:sz w:val="28"/>
      <w:szCs w:val="20"/>
      <w:lang w:val="fr-BE"/>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style>
  <w:style w:type="character" w:customStyle="1" w:styleId="Kop9Char">
    <w:name w:val="Kop 9 Char"/>
    <w:basedOn w:val="Standaardalinea-lettertype"/>
    <w:link w:val="Kop9"/>
    <w:uiPriority w:val="9"/>
    <w:rsid w:val="00FC1DC3"/>
    <w:rPr>
      <w:b/>
      <w:bCs/>
      <w:sz w:val="24"/>
      <w:szCs w:val="24"/>
      <w:u w:val="singl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659</Words>
  <Characters>3630</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2022-12-24T12:42:00Z</dcterms:created>
  <dcterms:modified xsi:type="dcterms:W3CDTF">2022-12-24T12:43:00Z</dcterms:modified>
</cp:coreProperties>
</file>