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91911" w14:textId="77777777" w:rsidR="001A7FAA" w:rsidRPr="00C16D1E" w:rsidRDefault="00112B71" w:rsidP="00112B71">
      <w:pPr>
        <w:pStyle w:val="Geenafstand"/>
        <w:jc w:val="center"/>
        <w:rPr>
          <w:rFonts w:cstheme="minorHAnsi"/>
          <w:b/>
          <w:sz w:val="28"/>
          <w:szCs w:val="28"/>
        </w:rPr>
      </w:pPr>
      <w:r w:rsidRPr="00C16D1E">
        <w:rPr>
          <w:rFonts w:cstheme="minorHAnsi"/>
          <w:b/>
          <w:sz w:val="28"/>
          <w:szCs w:val="28"/>
        </w:rPr>
        <w:t>ZIE, HET LAM GODS!</w:t>
      </w:r>
    </w:p>
    <w:p w14:paraId="09596523" w14:textId="77777777" w:rsidR="00356F46" w:rsidRPr="00C16D1E" w:rsidRDefault="00112B71" w:rsidP="00356F46">
      <w:pPr>
        <w:pStyle w:val="Geenafstand"/>
        <w:ind w:left="360"/>
        <w:jc w:val="center"/>
        <w:rPr>
          <w:rFonts w:cstheme="minorHAnsi"/>
          <w:b/>
          <w:sz w:val="24"/>
          <w:szCs w:val="24"/>
        </w:rPr>
      </w:pPr>
      <w:r w:rsidRPr="00C16D1E">
        <w:rPr>
          <w:rFonts w:cstheme="minorHAnsi"/>
          <w:b/>
          <w:sz w:val="28"/>
          <w:szCs w:val="28"/>
        </w:rPr>
        <w:t>De roep van een meesterwerk</w:t>
      </w:r>
      <w:r w:rsidR="00356F46">
        <w:rPr>
          <w:rFonts w:cstheme="minorHAnsi"/>
          <w:b/>
          <w:sz w:val="24"/>
          <w:szCs w:val="24"/>
        </w:rPr>
        <w:t xml:space="preserve"> </w:t>
      </w:r>
      <w:r w:rsidR="00356F46">
        <w:rPr>
          <w:rStyle w:val="Voetnootmarkering"/>
          <w:rFonts w:cstheme="minorHAnsi"/>
          <w:b/>
          <w:sz w:val="24"/>
          <w:szCs w:val="24"/>
        </w:rPr>
        <w:footnoteReference w:id="1"/>
      </w:r>
    </w:p>
    <w:p w14:paraId="18E393E5" w14:textId="77777777" w:rsidR="00112B71" w:rsidRPr="00C16D1E" w:rsidRDefault="00112B71" w:rsidP="00112B71">
      <w:pPr>
        <w:pStyle w:val="Geenafstand"/>
        <w:jc w:val="center"/>
        <w:rPr>
          <w:rFonts w:cstheme="minorHAnsi"/>
          <w:b/>
          <w:sz w:val="28"/>
          <w:szCs w:val="28"/>
        </w:rPr>
      </w:pPr>
    </w:p>
    <w:p w14:paraId="6DAD6F43" w14:textId="77777777" w:rsidR="001901DB" w:rsidRPr="00C16D1E" w:rsidRDefault="001901DB" w:rsidP="00112B71">
      <w:pPr>
        <w:pStyle w:val="Geenafstand"/>
        <w:jc w:val="center"/>
        <w:rPr>
          <w:rFonts w:cstheme="minorHAnsi"/>
          <w:b/>
          <w:sz w:val="28"/>
          <w:szCs w:val="28"/>
        </w:rPr>
      </w:pPr>
    </w:p>
    <w:p w14:paraId="54443009" w14:textId="77777777" w:rsidR="00F94718" w:rsidRDefault="00F94718" w:rsidP="00112B71">
      <w:pPr>
        <w:pStyle w:val="Geenafstand"/>
        <w:jc w:val="center"/>
        <w:rPr>
          <w:b/>
          <w:sz w:val="28"/>
          <w:szCs w:val="28"/>
        </w:rPr>
      </w:pPr>
    </w:p>
    <w:p w14:paraId="56F3B76A" w14:textId="77777777" w:rsidR="00F94718" w:rsidRDefault="00F94718" w:rsidP="00112B71">
      <w:pPr>
        <w:pStyle w:val="Geenafstand"/>
        <w:jc w:val="center"/>
        <w:rPr>
          <w:b/>
          <w:sz w:val="28"/>
          <w:szCs w:val="28"/>
        </w:rPr>
      </w:pPr>
      <w:r>
        <w:rPr>
          <w:b/>
          <w:noProof/>
          <w:sz w:val="28"/>
          <w:szCs w:val="28"/>
          <w:lang w:eastAsia="nl-BE"/>
        </w:rPr>
        <w:drawing>
          <wp:inline distT="0" distB="0" distL="0" distR="0" wp14:anchorId="4EF4069B" wp14:editId="02AE4B25">
            <wp:extent cx="2453640" cy="1840500"/>
            <wp:effectExtent l="0" t="0" r="381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_Originele lam na restauratie (H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4116" cy="1848358"/>
                    </a:xfrm>
                    <a:prstGeom prst="rect">
                      <a:avLst/>
                    </a:prstGeom>
                  </pic:spPr>
                </pic:pic>
              </a:graphicData>
            </a:graphic>
          </wp:inline>
        </w:drawing>
      </w:r>
    </w:p>
    <w:p w14:paraId="5ED037CB" w14:textId="77777777" w:rsidR="00112B71" w:rsidRDefault="00112B71" w:rsidP="00112B71">
      <w:pPr>
        <w:pStyle w:val="Geenafstand"/>
        <w:jc w:val="center"/>
        <w:rPr>
          <w:b/>
          <w:sz w:val="28"/>
          <w:szCs w:val="28"/>
        </w:rPr>
      </w:pPr>
    </w:p>
    <w:p w14:paraId="74F9623A" w14:textId="77777777" w:rsidR="001901DB" w:rsidRDefault="001901DB" w:rsidP="00F94718">
      <w:pPr>
        <w:spacing w:line="360" w:lineRule="auto"/>
        <w:jc w:val="both"/>
        <w:rPr>
          <w:rFonts w:ascii="Times New Roman" w:hAnsi="Times New Roman" w:cs="Times New Roman"/>
          <w:sz w:val="24"/>
          <w:szCs w:val="24"/>
        </w:rPr>
      </w:pPr>
    </w:p>
    <w:p w14:paraId="1E3A3219" w14:textId="5D3FF060" w:rsidR="00F2292D" w:rsidRDefault="00112B71" w:rsidP="00F94718">
      <w:pPr>
        <w:spacing w:line="360" w:lineRule="auto"/>
        <w:jc w:val="both"/>
        <w:rPr>
          <w:rFonts w:cstheme="minorHAnsi"/>
        </w:rPr>
      </w:pPr>
      <w:r w:rsidRPr="00C16D1E">
        <w:rPr>
          <w:rFonts w:cstheme="minorHAnsi"/>
        </w:rPr>
        <w:t xml:space="preserve">Hoofdpersonage op het beroemde Gentse </w:t>
      </w:r>
      <w:proofErr w:type="spellStart"/>
      <w:r w:rsidRPr="00C16D1E">
        <w:rPr>
          <w:rFonts w:cstheme="minorHAnsi"/>
        </w:rPr>
        <w:t>altaarretabel</w:t>
      </w:r>
      <w:proofErr w:type="spellEnd"/>
      <w:r w:rsidRPr="00C16D1E">
        <w:rPr>
          <w:rFonts w:cstheme="minorHAnsi"/>
        </w:rPr>
        <w:t xml:space="preserve"> van Hubert en Jan Van Eyck uit 1432 is het ‘Lam Gods’. Op het centrale paneel staat het Lam afgebeeld op een altaar. </w:t>
      </w:r>
      <w:r w:rsidR="00F94718" w:rsidRPr="00C16D1E">
        <w:rPr>
          <w:rFonts w:cstheme="minorHAnsi"/>
        </w:rPr>
        <w:t xml:space="preserve">Bloed vloeit </w:t>
      </w:r>
      <w:r w:rsidR="001620C8" w:rsidRPr="00C16D1E">
        <w:rPr>
          <w:rFonts w:cstheme="minorHAnsi"/>
        </w:rPr>
        <w:t>uit de hals</w:t>
      </w:r>
      <w:r w:rsidR="00F94718" w:rsidRPr="00C16D1E">
        <w:rPr>
          <w:rFonts w:cstheme="minorHAnsi"/>
        </w:rPr>
        <w:t xml:space="preserve"> in een beker. De restaurateurs</w:t>
      </w:r>
      <w:r w:rsidR="001620C8" w:rsidRPr="00C16D1E">
        <w:rPr>
          <w:rFonts w:cstheme="minorHAnsi"/>
        </w:rPr>
        <w:t xml:space="preserve"> legden het originele </w:t>
      </w:r>
      <w:r w:rsidR="009C6A4A" w:rsidRPr="00C16D1E">
        <w:rPr>
          <w:rFonts w:cstheme="minorHAnsi"/>
        </w:rPr>
        <w:t>L</w:t>
      </w:r>
      <w:r w:rsidR="001620C8" w:rsidRPr="00C16D1E">
        <w:rPr>
          <w:rFonts w:cstheme="minorHAnsi"/>
        </w:rPr>
        <w:t xml:space="preserve">am bloot. Het kijkt </w:t>
      </w:r>
      <w:r w:rsidR="001901DB" w:rsidRPr="00C16D1E">
        <w:rPr>
          <w:rFonts w:cstheme="minorHAnsi"/>
        </w:rPr>
        <w:t xml:space="preserve">nu </w:t>
      </w:r>
      <w:r w:rsidR="00AA1BCA" w:rsidRPr="00C16D1E">
        <w:rPr>
          <w:rFonts w:cstheme="minorHAnsi"/>
        </w:rPr>
        <w:t>de toeschouwer</w:t>
      </w:r>
      <w:r w:rsidR="001620C8" w:rsidRPr="00C16D1E">
        <w:rPr>
          <w:rFonts w:cstheme="minorHAnsi"/>
        </w:rPr>
        <w:t xml:space="preserve"> indringend aan.</w:t>
      </w:r>
    </w:p>
    <w:p w14:paraId="39A0B9A1" w14:textId="77777777" w:rsidR="005C3665" w:rsidRPr="00C16D1E" w:rsidRDefault="00F2292D" w:rsidP="005C3665">
      <w:pPr>
        <w:spacing w:line="360" w:lineRule="auto"/>
        <w:jc w:val="both"/>
        <w:rPr>
          <w:rFonts w:cstheme="minorHAnsi"/>
        </w:rPr>
      </w:pPr>
      <w:r w:rsidRPr="00C16D1E">
        <w:rPr>
          <w:rFonts w:cstheme="minorHAnsi"/>
          <w:b/>
          <w:i/>
        </w:rPr>
        <w:t>Paradox</w:t>
      </w:r>
      <w:r w:rsidR="001620C8" w:rsidRPr="00C16D1E">
        <w:rPr>
          <w:rFonts w:cstheme="minorHAnsi"/>
        </w:rPr>
        <w:t xml:space="preserve"> </w:t>
      </w:r>
      <w:r w:rsidR="00F94718" w:rsidRPr="00C16D1E">
        <w:rPr>
          <w:rFonts w:cstheme="minorHAnsi"/>
        </w:rPr>
        <w:t xml:space="preserve">  </w:t>
      </w:r>
    </w:p>
    <w:p w14:paraId="65FE3971" w14:textId="31468617" w:rsidR="00775E91" w:rsidRPr="00C16D1E" w:rsidRDefault="001620C8" w:rsidP="005C3665">
      <w:pPr>
        <w:spacing w:line="360" w:lineRule="auto"/>
        <w:jc w:val="both"/>
        <w:rPr>
          <w:rFonts w:cstheme="minorHAnsi"/>
        </w:rPr>
      </w:pPr>
      <w:r w:rsidRPr="00C16D1E">
        <w:rPr>
          <w:rFonts w:cstheme="minorHAnsi"/>
        </w:rPr>
        <w:t xml:space="preserve">Volgens de evangelist Johannes is het Johannes de Doper die Jezus identificeert als het ‘Lam van God’: </w:t>
      </w:r>
      <w:r w:rsidRPr="00C16D1E">
        <w:rPr>
          <w:rFonts w:cstheme="minorHAnsi"/>
          <w:i/>
        </w:rPr>
        <w:t>“Zie, het Lam van God dat wegneemt de zonde van de wereld” (Jo</w:t>
      </w:r>
      <w:r w:rsidR="00485B51">
        <w:rPr>
          <w:rFonts w:cstheme="minorHAnsi"/>
          <w:i/>
        </w:rPr>
        <w:t>h</w:t>
      </w:r>
      <w:r w:rsidRPr="00C16D1E">
        <w:rPr>
          <w:rFonts w:cstheme="minorHAnsi"/>
          <w:i/>
        </w:rPr>
        <w:t xml:space="preserve"> 1,29).</w:t>
      </w:r>
      <w:r w:rsidR="00BB1398" w:rsidRPr="00C16D1E">
        <w:rPr>
          <w:rFonts w:cstheme="minorHAnsi"/>
        </w:rPr>
        <w:t xml:space="preserve"> Het centrale paneel en de panelen eromheen </w:t>
      </w:r>
      <w:r w:rsidR="009C6A4A" w:rsidRPr="00C16D1E">
        <w:rPr>
          <w:rFonts w:cstheme="minorHAnsi"/>
        </w:rPr>
        <w:t>verbeelden</w:t>
      </w:r>
      <w:r w:rsidR="00BB1398" w:rsidRPr="00C16D1E">
        <w:rPr>
          <w:rFonts w:cstheme="minorHAnsi"/>
        </w:rPr>
        <w:t xml:space="preserve"> het triomferende Lam zoals </w:t>
      </w:r>
      <w:r w:rsidR="009C6A4A" w:rsidRPr="00C16D1E">
        <w:rPr>
          <w:rFonts w:cstheme="minorHAnsi"/>
        </w:rPr>
        <w:t xml:space="preserve">beschreven in het boek Openbaring (Apocalyps): </w:t>
      </w:r>
      <w:r w:rsidR="009C6A4A" w:rsidRPr="00C16D1E">
        <w:rPr>
          <w:rFonts w:cstheme="minorHAnsi"/>
          <w:i/>
        </w:rPr>
        <w:t xml:space="preserve">“En elk schepsel in de hemel en op de aarde en onder de aarde en in de zee, en alles wat daarin is hoorde ik roepen: ‘Aan Hem die zetelt op de troon en aan het Lam lof en eer en heerlijkheid en kracht tot in eeuwigheid!’” </w:t>
      </w:r>
      <w:r w:rsidR="009C6A4A" w:rsidRPr="00C16D1E">
        <w:rPr>
          <w:rFonts w:cstheme="minorHAnsi"/>
        </w:rPr>
        <w:t>(</w:t>
      </w:r>
      <w:proofErr w:type="spellStart"/>
      <w:r w:rsidR="00F3450F">
        <w:rPr>
          <w:rFonts w:cstheme="minorHAnsi"/>
        </w:rPr>
        <w:t>Apc</w:t>
      </w:r>
      <w:proofErr w:type="spellEnd"/>
      <w:r w:rsidR="009C6A4A" w:rsidRPr="00C16D1E">
        <w:rPr>
          <w:rFonts w:cstheme="minorHAnsi"/>
        </w:rPr>
        <w:t xml:space="preserve"> 5, 13)</w:t>
      </w:r>
      <w:r w:rsidR="00657089">
        <w:rPr>
          <w:rFonts w:cstheme="minorHAnsi"/>
        </w:rPr>
        <w:t>.</w:t>
      </w:r>
      <w:r w:rsidR="009C6A4A" w:rsidRPr="00C16D1E">
        <w:rPr>
          <w:rFonts w:cstheme="minorHAnsi"/>
        </w:rPr>
        <w:t xml:space="preserve"> </w:t>
      </w:r>
      <w:r w:rsidR="007563DC" w:rsidRPr="00C16D1E">
        <w:rPr>
          <w:rFonts w:cstheme="minorHAnsi"/>
        </w:rPr>
        <w:t>Rond het Lam ontplooit zich een hemelse liturgie, tegen de achtergrond van een imaginaire stad: het hemelse Jeruzalem, eveneens aan het boek Apocalyps ontlee</w:t>
      </w:r>
      <w:r w:rsidR="00485B51">
        <w:rPr>
          <w:rFonts w:cstheme="minorHAnsi"/>
        </w:rPr>
        <w:t>n</w:t>
      </w:r>
      <w:r w:rsidR="007563DC" w:rsidRPr="00C16D1E">
        <w:rPr>
          <w:rFonts w:cstheme="minorHAnsi"/>
        </w:rPr>
        <w:t xml:space="preserve">d. </w:t>
      </w:r>
    </w:p>
    <w:p w14:paraId="2E269111" w14:textId="0EB898DB" w:rsidR="005B4047" w:rsidRPr="00C16D1E" w:rsidRDefault="009C6A4A" w:rsidP="009C6A4A">
      <w:pPr>
        <w:pStyle w:val="Geenafstand"/>
        <w:spacing w:line="360" w:lineRule="auto"/>
        <w:jc w:val="both"/>
        <w:rPr>
          <w:rFonts w:cstheme="minorHAnsi"/>
        </w:rPr>
      </w:pPr>
      <w:r w:rsidRPr="00C16D1E">
        <w:rPr>
          <w:rFonts w:cstheme="minorHAnsi"/>
        </w:rPr>
        <w:t xml:space="preserve">Maar naast het Lam </w:t>
      </w:r>
      <w:r w:rsidR="00172EEF" w:rsidRPr="00C16D1E">
        <w:rPr>
          <w:rFonts w:cstheme="minorHAnsi"/>
        </w:rPr>
        <w:t>draagt</w:t>
      </w:r>
      <w:r w:rsidRPr="00C16D1E">
        <w:rPr>
          <w:rFonts w:cstheme="minorHAnsi"/>
        </w:rPr>
        <w:t xml:space="preserve"> </w:t>
      </w:r>
      <w:r w:rsidR="007563DC" w:rsidRPr="00C16D1E">
        <w:rPr>
          <w:rFonts w:cstheme="minorHAnsi"/>
        </w:rPr>
        <w:t>e</w:t>
      </w:r>
      <w:r w:rsidRPr="00C16D1E">
        <w:rPr>
          <w:rFonts w:cstheme="minorHAnsi"/>
        </w:rPr>
        <w:t xml:space="preserve">en </w:t>
      </w:r>
      <w:r w:rsidR="00172EEF" w:rsidRPr="00C16D1E">
        <w:rPr>
          <w:rFonts w:cstheme="minorHAnsi"/>
        </w:rPr>
        <w:t xml:space="preserve">engel het </w:t>
      </w:r>
      <w:r w:rsidRPr="00C16D1E">
        <w:rPr>
          <w:rFonts w:cstheme="minorHAnsi"/>
        </w:rPr>
        <w:t xml:space="preserve">kruis. </w:t>
      </w:r>
      <w:r w:rsidR="00172EEF" w:rsidRPr="00C16D1E">
        <w:rPr>
          <w:rFonts w:cstheme="minorHAnsi"/>
        </w:rPr>
        <w:t xml:space="preserve">Andere engelen dragen de geselkolom, de lans en de rietstok met de spons, de doornenkroon en de roeden: instrumenten van de passie. </w:t>
      </w:r>
      <w:r w:rsidR="007563DC" w:rsidRPr="00C16D1E">
        <w:rPr>
          <w:rFonts w:cstheme="minorHAnsi"/>
        </w:rPr>
        <w:t>V</w:t>
      </w:r>
      <w:r w:rsidRPr="00C16D1E">
        <w:rPr>
          <w:rFonts w:cstheme="minorHAnsi"/>
        </w:rPr>
        <w:t xml:space="preserve">erwijst </w:t>
      </w:r>
      <w:r w:rsidR="007563DC" w:rsidRPr="00C16D1E">
        <w:rPr>
          <w:rFonts w:cstheme="minorHAnsi"/>
        </w:rPr>
        <w:t xml:space="preserve">het gewonde Lam </w:t>
      </w:r>
      <w:r w:rsidR="00172EEF" w:rsidRPr="00C16D1E">
        <w:rPr>
          <w:rFonts w:cstheme="minorHAnsi"/>
        </w:rPr>
        <w:t xml:space="preserve">dan </w:t>
      </w:r>
      <w:r w:rsidR="007563DC" w:rsidRPr="00C16D1E">
        <w:rPr>
          <w:rFonts w:cstheme="minorHAnsi"/>
        </w:rPr>
        <w:t xml:space="preserve">niet evenzeer </w:t>
      </w:r>
      <w:r w:rsidRPr="00C16D1E">
        <w:rPr>
          <w:rFonts w:cstheme="minorHAnsi"/>
        </w:rPr>
        <w:t xml:space="preserve">naar het weerloze en onschuldige Lam </w:t>
      </w:r>
      <w:r w:rsidR="007563DC" w:rsidRPr="00C16D1E">
        <w:rPr>
          <w:rFonts w:cstheme="minorHAnsi"/>
        </w:rPr>
        <w:t xml:space="preserve">zoals </w:t>
      </w:r>
      <w:r w:rsidRPr="00C16D1E">
        <w:rPr>
          <w:rFonts w:cstheme="minorHAnsi"/>
        </w:rPr>
        <w:t xml:space="preserve">de profeet Jesaja schrijft over de ‘Dienaar van Jahwe’: </w:t>
      </w:r>
      <w:r w:rsidRPr="00C16D1E">
        <w:rPr>
          <w:rFonts w:cstheme="minorHAnsi"/>
          <w:i/>
        </w:rPr>
        <w:t xml:space="preserve">“Hij werd gefolterd, maar hij heeft zijn mond niet geopend, zoals een lam </w:t>
      </w:r>
      <w:r w:rsidRPr="00C16D1E">
        <w:rPr>
          <w:rFonts w:cstheme="minorHAnsi"/>
          <w:i/>
        </w:rPr>
        <w:lastRenderedPageBreak/>
        <w:t xml:space="preserve">dat naar de slachtbank werd geleid” </w:t>
      </w:r>
      <w:r w:rsidRPr="00C16D1E">
        <w:rPr>
          <w:rFonts w:cstheme="minorHAnsi"/>
        </w:rPr>
        <w:t>(</w:t>
      </w:r>
      <w:proofErr w:type="spellStart"/>
      <w:r w:rsidRPr="00C16D1E">
        <w:rPr>
          <w:rFonts w:cstheme="minorHAnsi"/>
        </w:rPr>
        <w:t>Js</w:t>
      </w:r>
      <w:proofErr w:type="spellEnd"/>
      <w:r w:rsidRPr="00C16D1E">
        <w:rPr>
          <w:rFonts w:cstheme="minorHAnsi"/>
        </w:rPr>
        <w:t xml:space="preserve"> 53,7)</w:t>
      </w:r>
      <w:r w:rsidR="00775E91" w:rsidRPr="00C16D1E">
        <w:rPr>
          <w:rFonts w:cstheme="minorHAnsi"/>
        </w:rPr>
        <w:t>?</w:t>
      </w:r>
      <w:r w:rsidR="007563DC" w:rsidRPr="00C16D1E">
        <w:rPr>
          <w:rFonts w:cstheme="minorHAnsi"/>
        </w:rPr>
        <w:t xml:space="preserve"> </w:t>
      </w:r>
      <w:r w:rsidR="00485B51" w:rsidRPr="00657089">
        <w:rPr>
          <w:rFonts w:cstheme="minorHAnsi"/>
          <w:b/>
        </w:rPr>
        <w:t xml:space="preserve">Hij </w:t>
      </w:r>
      <w:r w:rsidR="00775E91" w:rsidRPr="00657089">
        <w:rPr>
          <w:rFonts w:cstheme="minorHAnsi"/>
          <w:b/>
        </w:rPr>
        <w:t>is beide: weerloos offerdier én overwinnaar.</w:t>
      </w:r>
      <w:r w:rsidR="00775E91" w:rsidRPr="00C16D1E">
        <w:rPr>
          <w:rFonts w:cstheme="minorHAnsi"/>
        </w:rPr>
        <w:t xml:space="preserve"> Daarin schuilt precies het mysterie van het christendom: </w:t>
      </w:r>
      <w:r w:rsidR="00775E91" w:rsidRPr="00C16D1E">
        <w:rPr>
          <w:rFonts w:cstheme="minorHAnsi"/>
          <w:b/>
        </w:rPr>
        <w:t xml:space="preserve">het is de grote paradox van een overwinning door een nederlaag. </w:t>
      </w:r>
      <w:r w:rsidR="005B4047" w:rsidRPr="00C16D1E">
        <w:rPr>
          <w:rFonts w:cstheme="minorHAnsi"/>
        </w:rPr>
        <w:t xml:space="preserve"> </w:t>
      </w:r>
    </w:p>
    <w:p w14:paraId="1898139E" w14:textId="57CB7D40" w:rsidR="005B4047" w:rsidRDefault="00402177" w:rsidP="00402177">
      <w:pPr>
        <w:pStyle w:val="Geenafstand"/>
        <w:spacing w:line="360" w:lineRule="auto"/>
        <w:jc w:val="center"/>
        <w:rPr>
          <w:rFonts w:cstheme="minorHAnsi"/>
        </w:rPr>
      </w:pPr>
      <w:r>
        <w:rPr>
          <w:rFonts w:cstheme="minorHAnsi"/>
          <w:noProof/>
          <w:lang w:eastAsia="nl-BE"/>
        </w:rPr>
        <w:drawing>
          <wp:inline distT="0" distB="0" distL="0" distR="0" wp14:anchorId="3490E81A" wp14:editId="488A9398">
            <wp:extent cx="3909060" cy="2737463"/>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10001000.jpg"/>
                    <pic:cNvPicPr/>
                  </pic:nvPicPr>
                  <pic:blipFill>
                    <a:blip r:embed="rId9">
                      <a:extLst>
                        <a:ext uri="{28A0092B-C50C-407E-A947-70E740481C1C}">
                          <a14:useLocalDpi xmlns:a14="http://schemas.microsoft.com/office/drawing/2010/main" val="0"/>
                        </a:ext>
                      </a:extLst>
                    </a:blip>
                    <a:stretch>
                      <a:fillRect/>
                    </a:stretch>
                  </pic:blipFill>
                  <pic:spPr>
                    <a:xfrm>
                      <a:off x="0" y="0"/>
                      <a:ext cx="3928044" cy="2750757"/>
                    </a:xfrm>
                    <a:prstGeom prst="rect">
                      <a:avLst/>
                    </a:prstGeom>
                  </pic:spPr>
                </pic:pic>
              </a:graphicData>
            </a:graphic>
          </wp:inline>
        </w:drawing>
      </w:r>
    </w:p>
    <w:p w14:paraId="1A994103" w14:textId="77777777" w:rsidR="00402177" w:rsidRPr="00C16D1E" w:rsidRDefault="00402177" w:rsidP="009C6A4A">
      <w:pPr>
        <w:pStyle w:val="Geenafstand"/>
        <w:spacing w:line="360" w:lineRule="auto"/>
        <w:jc w:val="both"/>
        <w:rPr>
          <w:rFonts w:cstheme="minorHAnsi"/>
        </w:rPr>
      </w:pPr>
    </w:p>
    <w:p w14:paraId="1D355118" w14:textId="77777777" w:rsidR="005C3665" w:rsidRDefault="004F423C" w:rsidP="009C6A4A">
      <w:pPr>
        <w:pStyle w:val="Geenafstand"/>
        <w:spacing w:line="360" w:lineRule="auto"/>
        <w:jc w:val="both"/>
        <w:rPr>
          <w:rFonts w:cstheme="minorHAnsi"/>
          <w:b/>
          <w:i/>
        </w:rPr>
      </w:pPr>
      <w:r w:rsidRPr="00C16D1E">
        <w:rPr>
          <w:rFonts w:cstheme="minorHAnsi"/>
          <w:b/>
          <w:i/>
        </w:rPr>
        <w:t>Het ultieme offer dat ons verlost</w:t>
      </w:r>
    </w:p>
    <w:p w14:paraId="16AF3C4E" w14:textId="48EB5289" w:rsidR="00AB5B61" w:rsidRPr="00C16D1E" w:rsidRDefault="00AB5B61" w:rsidP="009C6A4A">
      <w:pPr>
        <w:pStyle w:val="Geenafstand"/>
        <w:spacing w:line="360" w:lineRule="auto"/>
        <w:jc w:val="both"/>
        <w:rPr>
          <w:rFonts w:cstheme="minorHAnsi"/>
        </w:rPr>
      </w:pPr>
      <w:r w:rsidRPr="00C16D1E">
        <w:rPr>
          <w:rFonts w:cstheme="minorHAnsi"/>
        </w:rPr>
        <w:t>Van Eyck verbindt het eindvisioen van het centrale paneel met het begin van de mensengeschiedenis.</w:t>
      </w:r>
      <w:r w:rsidR="00FB6B06" w:rsidRPr="00C16D1E">
        <w:rPr>
          <w:rFonts w:cstheme="minorHAnsi"/>
        </w:rPr>
        <w:t xml:space="preserve"> </w:t>
      </w:r>
      <w:r w:rsidR="001541BA" w:rsidRPr="00C16D1E">
        <w:rPr>
          <w:rFonts w:cstheme="minorHAnsi"/>
        </w:rPr>
        <w:t>Op d</w:t>
      </w:r>
      <w:r w:rsidR="004F423C" w:rsidRPr="00C16D1E">
        <w:rPr>
          <w:rFonts w:cstheme="minorHAnsi"/>
        </w:rPr>
        <w:t>e buit</w:t>
      </w:r>
      <w:r w:rsidR="001541BA" w:rsidRPr="00C16D1E">
        <w:rPr>
          <w:rFonts w:cstheme="minorHAnsi"/>
        </w:rPr>
        <w:t xml:space="preserve">enste panelen bovenaan staan </w:t>
      </w:r>
      <w:r w:rsidR="00D12F77" w:rsidRPr="00C16D1E">
        <w:rPr>
          <w:rFonts w:cstheme="minorHAnsi"/>
        </w:rPr>
        <w:t xml:space="preserve">Adam en Eva, </w:t>
      </w:r>
      <w:r w:rsidR="001541BA" w:rsidRPr="00C16D1E">
        <w:rPr>
          <w:rFonts w:cstheme="minorHAnsi"/>
        </w:rPr>
        <w:t>de Bijbelse stamouder</w:t>
      </w:r>
      <w:r w:rsidR="00D12F77" w:rsidRPr="00C16D1E">
        <w:rPr>
          <w:rFonts w:cstheme="minorHAnsi"/>
        </w:rPr>
        <w:t xml:space="preserve">s van de mensheid. </w:t>
      </w:r>
      <w:r w:rsidRPr="00C16D1E">
        <w:rPr>
          <w:rFonts w:cstheme="minorHAnsi"/>
          <w:i/>
        </w:rPr>
        <w:t xml:space="preserve">“God schiep de mens naar zijn beeld,” </w:t>
      </w:r>
      <w:r w:rsidRPr="00C16D1E">
        <w:rPr>
          <w:rFonts w:cstheme="minorHAnsi"/>
        </w:rPr>
        <w:t xml:space="preserve">vertelt het eerste scheppingsverhaal, </w:t>
      </w:r>
      <w:r w:rsidRPr="00C16D1E">
        <w:rPr>
          <w:rFonts w:cstheme="minorHAnsi"/>
          <w:i/>
        </w:rPr>
        <w:t xml:space="preserve">“mannelijk en vrouwelijk schiep Hij hen” </w:t>
      </w:r>
      <w:r w:rsidRPr="00C16D1E">
        <w:rPr>
          <w:rFonts w:cstheme="minorHAnsi"/>
        </w:rPr>
        <w:t>(</w:t>
      </w:r>
      <w:proofErr w:type="spellStart"/>
      <w:r w:rsidRPr="00C16D1E">
        <w:rPr>
          <w:rFonts w:cstheme="minorHAnsi"/>
        </w:rPr>
        <w:t>Gn</w:t>
      </w:r>
      <w:proofErr w:type="spellEnd"/>
      <w:r w:rsidRPr="00C16D1E">
        <w:rPr>
          <w:rFonts w:cstheme="minorHAnsi"/>
        </w:rPr>
        <w:t xml:space="preserve"> 1, 26). En Hij gaf hen het paradijs. Maar de mens wilde zelf heer en meester zijn. Hij werd verleid om te eten van de boom van de kennis van goed en kwaad. Zo keerde hij zich af van God. Dat noemen we ‘zonde’</w:t>
      </w:r>
      <w:r w:rsidR="00363851" w:rsidRPr="00C16D1E">
        <w:rPr>
          <w:rFonts w:cstheme="minorHAnsi"/>
        </w:rPr>
        <w:t>,</w:t>
      </w:r>
      <w:r w:rsidRPr="00C16D1E">
        <w:rPr>
          <w:rFonts w:cstheme="minorHAnsi"/>
        </w:rPr>
        <w:t xml:space="preserve">  zich afzonderen van God. De mens verloor het geluk en er ontstond verdeeldheid. </w:t>
      </w:r>
      <w:r w:rsidR="00D12F77" w:rsidRPr="00C16D1E">
        <w:rPr>
          <w:rFonts w:cstheme="minorHAnsi"/>
        </w:rPr>
        <w:t xml:space="preserve">Boven </w:t>
      </w:r>
      <w:r w:rsidRPr="00C16D1E">
        <w:rPr>
          <w:rFonts w:cstheme="minorHAnsi"/>
        </w:rPr>
        <w:t>Adam en Eva</w:t>
      </w:r>
      <w:r w:rsidR="00D12F77" w:rsidRPr="00C16D1E">
        <w:rPr>
          <w:rFonts w:cstheme="minorHAnsi"/>
        </w:rPr>
        <w:t xml:space="preserve">, in twee kleine imitaties van zandstenen beeldhouwwerk, zien we de broedermoord van Kaïn op zijn jongere broer Abel. </w:t>
      </w:r>
      <w:r w:rsidRPr="00C16D1E">
        <w:rPr>
          <w:rFonts w:cstheme="minorHAnsi"/>
        </w:rPr>
        <w:t>Ook zij belichamen de tragische mensengeschiedenis.</w:t>
      </w:r>
    </w:p>
    <w:p w14:paraId="5BA92BEA" w14:textId="77777777" w:rsidR="00AB5B61" w:rsidRPr="00C16D1E" w:rsidRDefault="00AB5B61" w:rsidP="009C6A4A">
      <w:pPr>
        <w:pStyle w:val="Geenafstand"/>
        <w:spacing w:line="360" w:lineRule="auto"/>
        <w:jc w:val="both"/>
        <w:rPr>
          <w:rFonts w:cstheme="minorHAnsi"/>
        </w:rPr>
      </w:pPr>
    </w:p>
    <w:p w14:paraId="040696F7" w14:textId="25702E44" w:rsidR="00172EEF" w:rsidRPr="00C16D1E" w:rsidRDefault="00AB5B61" w:rsidP="00F14F9C">
      <w:pPr>
        <w:pStyle w:val="Geenafstand"/>
        <w:spacing w:line="360" w:lineRule="auto"/>
        <w:jc w:val="both"/>
        <w:rPr>
          <w:rFonts w:cstheme="minorHAnsi"/>
        </w:rPr>
      </w:pPr>
      <w:r w:rsidRPr="00C16D1E">
        <w:rPr>
          <w:rFonts w:cstheme="minorHAnsi"/>
        </w:rPr>
        <w:t>Tussen God en de mens gaapt een grote kloof. Eeuwenlang k</w:t>
      </w:r>
      <w:r w:rsidR="00657089">
        <w:rPr>
          <w:rFonts w:cstheme="minorHAnsi"/>
        </w:rPr>
        <w:t>ijkt</w:t>
      </w:r>
      <w:r w:rsidRPr="00C16D1E">
        <w:rPr>
          <w:rFonts w:cstheme="minorHAnsi"/>
        </w:rPr>
        <w:t xml:space="preserve"> men uit naar iemand die deze breuk k</w:t>
      </w:r>
      <w:r w:rsidR="00657089">
        <w:rPr>
          <w:rFonts w:cstheme="minorHAnsi"/>
        </w:rPr>
        <w:t>a</w:t>
      </w:r>
      <w:r w:rsidRPr="00C16D1E">
        <w:rPr>
          <w:rFonts w:cstheme="minorHAnsi"/>
        </w:rPr>
        <w:t>n herstellen.</w:t>
      </w:r>
      <w:r w:rsidR="00F14F9C" w:rsidRPr="00C16D1E">
        <w:rPr>
          <w:rFonts w:cstheme="minorHAnsi"/>
        </w:rPr>
        <w:t xml:space="preserve"> Uiteindelijk blijkt alleen God dat zelf te kunnen. In Jezus werd God zelf mens. Hij werd als een onschuldig Lam ter dood gebracht. Zijn bloed bracht redding. </w:t>
      </w:r>
      <w:r w:rsidR="00F14F9C" w:rsidRPr="00C16D1E">
        <w:rPr>
          <w:rFonts w:cstheme="minorHAnsi"/>
          <w:b/>
        </w:rPr>
        <w:t xml:space="preserve">Zijn dood werd het ultieme offer dat God en mens weer bij elkaar bracht. </w:t>
      </w:r>
      <w:r w:rsidR="00827E5E" w:rsidRPr="00827E5E">
        <w:rPr>
          <w:rFonts w:cstheme="minorHAnsi"/>
        </w:rPr>
        <w:t>Het is het offer dat alle andere offers overbodig maakt</w:t>
      </w:r>
      <w:r w:rsidR="00827E5E">
        <w:rPr>
          <w:rFonts w:cstheme="minorHAnsi"/>
          <w:b/>
        </w:rPr>
        <w:t xml:space="preserve">. </w:t>
      </w:r>
      <w:r w:rsidR="00F14F9C" w:rsidRPr="00C16D1E">
        <w:rPr>
          <w:rFonts w:cstheme="minorHAnsi"/>
        </w:rPr>
        <w:t>Hij is de Verlosser</w:t>
      </w:r>
      <w:r w:rsidR="00F94714" w:rsidRPr="00C16D1E">
        <w:rPr>
          <w:rFonts w:cstheme="minorHAnsi"/>
        </w:rPr>
        <w:t>, de Zoon van God</w:t>
      </w:r>
      <w:r w:rsidR="00F14F9C" w:rsidRPr="00C16D1E">
        <w:rPr>
          <w:rFonts w:cstheme="minorHAnsi"/>
        </w:rPr>
        <w:t xml:space="preserve">. Hij is het nieuwe Paaslam. Krachtig samengevat in de eerste brief van Petrus: </w:t>
      </w:r>
      <w:r w:rsidR="00F14F9C" w:rsidRPr="00C16D1E">
        <w:rPr>
          <w:rFonts w:cstheme="minorHAnsi"/>
          <w:i/>
        </w:rPr>
        <w:t xml:space="preserve">“U bent verlost door het kostbaar bloed van Christus, het lam zonder vlek of gebrek” </w:t>
      </w:r>
      <w:r w:rsidR="00F14F9C" w:rsidRPr="00C16D1E">
        <w:rPr>
          <w:rFonts w:cstheme="minorHAnsi"/>
        </w:rPr>
        <w:t xml:space="preserve">(1 </w:t>
      </w:r>
      <w:proofErr w:type="spellStart"/>
      <w:r w:rsidR="00F14F9C" w:rsidRPr="00C16D1E">
        <w:rPr>
          <w:rFonts w:cstheme="minorHAnsi"/>
        </w:rPr>
        <w:t>Pe</w:t>
      </w:r>
      <w:proofErr w:type="spellEnd"/>
      <w:r w:rsidR="00F14F9C" w:rsidRPr="00C16D1E">
        <w:rPr>
          <w:rFonts w:cstheme="minorHAnsi"/>
        </w:rPr>
        <w:t xml:space="preserve"> 1,19). </w:t>
      </w:r>
      <w:r w:rsidR="00172EEF" w:rsidRPr="00C16D1E">
        <w:rPr>
          <w:rFonts w:cstheme="minorHAnsi"/>
        </w:rPr>
        <w:t>Dat offer wordt in elke eucharistie herdacht</w:t>
      </w:r>
      <w:r w:rsidR="00657089">
        <w:rPr>
          <w:rFonts w:cstheme="minorHAnsi"/>
        </w:rPr>
        <w:t xml:space="preserve"> op het altaar</w:t>
      </w:r>
      <w:r w:rsidR="00172EEF" w:rsidRPr="00C16D1E">
        <w:rPr>
          <w:rFonts w:cstheme="minorHAnsi"/>
        </w:rPr>
        <w:t>: leven, dood en verrijzenis van Christus.</w:t>
      </w:r>
    </w:p>
    <w:p w14:paraId="0BDA24E0" w14:textId="5853A544" w:rsidR="00172EEF" w:rsidRDefault="00172EEF" w:rsidP="00F14F9C">
      <w:pPr>
        <w:pStyle w:val="Geenafstand"/>
        <w:spacing w:line="360" w:lineRule="auto"/>
        <w:jc w:val="both"/>
        <w:rPr>
          <w:rFonts w:cstheme="minorHAnsi"/>
        </w:rPr>
      </w:pPr>
    </w:p>
    <w:p w14:paraId="1BF7FF71" w14:textId="5C66A8AE" w:rsidR="00402177" w:rsidRDefault="00402177" w:rsidP="00F14F9C">
      <w:pPr>
        <w:pStyle w:val="Geenafstand"/>
        <w:spacing w:line="360" w:lineRule="auto"/>
        <w:jc w:val="both"/>
        <w:rPr>
          <w:rFonts w:cstheme="minorHAnsi"/>
        </w:rPr>
      </w:pPr>
    </w:p>
    <w:p w14:paraId="696212B8" w14:textId="753CB294" w:rsidR="00402177" w:rsidRDefault="00402177" w:rsidP="00F14F9C">
      <w:pPr>
        <w:pStyle w:val="Geenafstand"/>
        <w:spacing w:line="360" w:lineRule="auto"/>
        <w:jc w:val="both"/>
        <w:rPr>
          <w:rFonts w:cstheme="minorHAnsi"/>
        </w:rPr>
      </w:pPr>
    </w:p>
    <w:p w14:paraId="349BCA55" w14:textId="77777777" w:rsidR="00402177" w:rsidRDefault="00402177" w:rsidP="00F14F9C">
      <w:pPr>
        <w:pStyle w:val="Geenafstand"/>
        <w:spacing w:line="360" w:lineRule="auto"/>
        <w:jc w:val="both"/>
        <w:rPr>
          <w:rFonts w:cstheme="minorHAnsi"/>
        </w:rPr>
      </w:pPr>
    </w:p>
    <w:p w14:paraId="4AC5601E" w14:textId="77777777" w:rsidR="00363851" w:rsidRDefault="00363851" w:rsidP="00F14F9C">
      <w:pPr>
        <w:pStyle w:val="Geenafstand"/>
        <w:spacing w:line="360" w:lineRule="auto"/>
        <w:jc w:val="both"/>
        <w:rPr>
          <w:rFonts w:cstheme="minorHAnsi"/>
          <w:b/>
          <w:i/>
        </w:rPr>
      </w:pPr>
      <w:r w:rsidRPr="00C16D1E">
        <w:rPr>
          <w:rFonts w:cstheme="minorHAnsi"/>
          <w:b/>
          <w:i/>
        </w:rPr>
        <w:t>Voorbereid en universeel</w:t>
      </w:r>
    </w:p>
    <w:p w14:paraId="12B4616F" w14:textId="64539035" w:rsidR="00363851" w:rsidRPr="00C16D1E" w:rsidRDefault="00F94714" w:rsidP="00F14F9C">
      <w:pPr>
        <w:pStyle w:val="Geenafstand"/>
        <w:spacing w:line="360" w:lineRule="auto"/>
        <w:jc w:val="both"/>
        <w:rPr>
          <w:rFonts w:cstheme="minorHAnsi"/>
        </w:rPr>
      </w:pPr>
      <w:r w:rsidRPr="00C16D1E">
        <w:rPr>
          <w:rFonts w:cstheme="minorHAnsi"/>
        </w:rPr>
        <w:t xml:space="preserve">Het belangrijkste tafereel op de gesloten zijde is de scène met de Boodschap van de engel </w:t>
      </w:r>
      <w:proofErr w:type="spellStart"/>
      <w:r w:rsidRPr="00C16D1E">
        <w:rPr>
          <w:rFonts w:cstheme="minorHAnsi"/>
        </w:rPr>
        <w:t>Gabriël</w:t>
      </w:r>
      <w:proofErr w:type="spellEnd"/>
      <w:r w:rsidRPr="00C16D1E">
        <w:rPr>
          <w:rFonts w:cstheme="minorHAnsi"/>
        </w:rPr>
        <w:t xml:space="preserve"> aan Maria. Hij kondigt aan dat zij de moeder van de Verlosser zal worden, moeder van de Zoon van God. Zij geeft haar ‘fiat’. Het is het begin</w:t>
      </w:r>
      <w:r w:rsidR="00363851" w:rsidRPr="00C16D1E">
        <w:rPr>
          <w:rFonts w:cstheme="minorHAnsi"/>
        </w:rPr>
        <w:t>moment van onze verlossing.</w:t>
      </w:r>
    </w:p>
    <w:p w14:paraId="2D0AAB87" w14:textId="77777777" w:rsidR="00363851" w:rsidRPr="00C16D1E" w:rsidRDefault="00363851" w:rsidP="00F14F9C">
      <w:pPr>
        <w:pStyle w:val="Geenafstand"/>
        <w:spacing w:line="360" w:lineRule="auto"/>
        <w:jc w:val="both"/>
        <w:rPr>
          <w:rFonts w:cstheme="minorHAnsi"/>
        </w:rPr>
      </w:pPr>
    </w:p>
    <w:p w14:paraId="0D632978" w14:textId="1172E7B2" w:rsidR="00AD6877" w:rsidRPr="00C16D1E" w:rsidRDefault="00363851" w:rsidP="00F14F9C">
      <w:pPr>
        <w:pStyle w:val="Geenafstand"/>
        <w:spacing w:line="360" w:lineRule="auto"/>
        <w:jc w:val="both"/>
        <w:rPr>
          <w:rFonts w:cstheme="minorHAnsi"/>
        </w:rPr>
      </w:pPr>
      <w:r w:rsidRPr="00C16D1E">
        <w:rPr>
          <w:rFonts w:cstheme="minorHAnsi"/>
        </w:rPr>
        <w:t xml:space="preserve">Gaandeweg gingen de christenen het Oude Testament lezen als de voorbereiding van de komst van de Messias of de Christus, de Verlosser die God en mens zou verzoenen. Links bovenaan staat de profeet Zacharia en rechts bovenaan </w:t>
      </w:r>
      <w:r w:rsidR="00AD6877" w:rsidRPr="00C16D1E">
        <w:rPr>
          <w:rFonts w:cstheme="minorHAnsi"/>
        </w:rPr>
        <w:t xml:space="preserve">Micha. Van Eyck koos hen als Bijbelse voorspellers van Christus’ geboorte. Micha slaat als het ware over de </w:t>
      </w:r>
      <w:r w:rsidR="00FB6B06" w:rsidRPr="00C16D1E">
        <w:rPr>
          <w:rFonts w:cstheme="minorHAnsi"/>
        </w:rPr>
        <w:t>rand het tafereel onder hem gaande en zo kan hij het antwoord van Maria lezen</w:t>
      </w:r>
      <w:r w:rsidR="00657089">
        <w:rPr>
          <w:rFonts w:cstheme="minorHAnsi"/>
        </w:rPr>
        <w:t xml:space="preserve"> dat door</w:t>
      </w:r>
      <w:r w:rsidR="00657089" w:rsidRPr="00657089">
        <w:rPr>
          <w:rFonts w:cstheme="minorHAnsi"/>
        </w:rPr>
        <w:t xml:space="preserve"> </w:t>
      </w:r>
      <w:r w:rsidR="00657089" w:rsidRPr="00C16D1E">
        <w:rPr>
          <w:rFonts w:cstheme="minorHAnsi"/>
        </w:rPr>
        <w:t xml:space="preserve">Van Eyck ondersteboven en van rechts naar links </w:t>
      </w:r>
      <w:r w:rsidR="00657089">
        <w:rPr>
          <w:rFonts w:cstheme="minorHAnsi"/>
        </w:rPr>
        <w:t xml:space="preserve">is </w:t>
      </w:r>
      <w:r w:rsidR="00657089" w:rsidRPr="00C16D1E">
        <w:rPr>
          <w:rFonts w:cstheme="minorHAnsi"/>
        </w:rPr>
        <w:t>geschilderd.</w:t>
      </w:r>
    </w:p>
    <w:p w14:paraId="303AA8C0" w14:textId="77777777" w:rsidR="00AD6877" w:rsidRPr="00C16D1E" w:rsidRDefault="00AD6877" w:rsidP="00F14F9C">
      <w:pPr>
        <w:pStyle w:val="Geenafstand"/>
        <w:spacing w:line="360" w:lineRule="auto"/>
        <w:jc w:val="both"/>
        <w:rPr>
          <w:rFonts w:cstheme="minorHAnsi"/>
        </w:rPr>
      </w:pPr>
    </w:p>
    <w:p w14:paraId="5568A484" w14:textId="20A2401C" w:rsidR="00FB6B06" w:rsidRDefault="00AD6877" w:rsidP="00F14F9C">
      <w:pPr>
        <w:pStyle w:val="Geenafstand"/>
        <w:spacing w:line="360" w:lineRule="auto"/>
        <w:jc w:val="both"/>
        <w:rPr>
          <w:rFonts w:cstheme="minorHAnsi"/>
          <w:b/>
        </w:rPr>
      </w:pPr>
      <w:r w:rsidRPr="00C16D1E">
        <w:rPr>
          <w:rFonts w:cstheme="minorHAnsi"/>
        </w:rPr>
        <w:t xml:space="preserve">Maar de Verlosser is niet alleen voor </w:t>
      </w:r>
      <w:r w:rsidR="00485B51">
        <w:rPr>
          <w:rFonts w:cstheme="minorHAnsi"/>
        </w:rPr>
        <w:t>het volk Israël</w:t>
      </w:r>
      <w:r w:rsidRPr="00C16D1E">
        <w:rPr>
          <w:rFonts w:cstheme="minorHAnsi"/>
        </w:rPr>
        <w:t xml:space="preserve"> gekomen. Volgens de middeleeuwse </w:t>
      </w:r>
      <w:r w:rsidR="00FB6B06" w:rsidRPr="00C16D1E">
        <w:rPr>
          <w:rFonts w:cstheme="minorHAnsi"/>
        </w:rPr>
        <w:t xml:space="preserve">christelijke </w:t>
      </w:r>
      <w:r w:rsidRPr="00C16D1E">
        <w:rPr>
          <w:rFonts w:cstheme="minorHAnsi"/>
        </w:rPr>
        <w:t>opvatting</w:t>
      </w:r>
      <w:r w:rsidR="00FB6B06" w:rsidRPr="00C16D1E">
        <w:rPr>
          <w:rFonts w:cstheme="minorHAnsi"/>
        </w:rPr>
        <w:t xml:space="preserve"> was zijn komst immers ook in de heidense wereld voorspeld, meer bepaald door de heidense profetessen die men sibillen noemde. Van Eyck schildert er twee en zo krijgt het retabel een universeel perspectief. </w:t>
      </w:r>
      <w:r w:rsidR="00FB6B06" w:rsidRPr="00C16D1E">
        <w:rPr>
          <w:rFonts w:cstheme="minorHAnsi"/>
          <w:b/>
        </w:rPr>
        <w:t>Het betreft de verlossing van elke mens, van de mensheid.</w:t>
      </w:r>
    </w:p>
    <w:p w14:paraId="5352D30C" w14:textId="77777777" w:rsidR="00402177" w:rsidRDefault="00402177" w:rsidP="00F14F9C">
      <w:pPr>
        <w:pStyle w:val="Geenafstand"/>
        <w:spacing w:line="360" w:lineRule="auto"/>
        <w:jc w:val="both"/>
        <w:rPr>
          <w:rFonts w:cstheme="minorHAnsi"/>
          <w:b/>
        </w:rPr>
      </w:pPr>
    </w:p>
    <w:p w14:paraId="0B0E9142" w14:textId="39BCA499" w:rsidR="00402177" w:rsidRPr="00C16D1E" w:rsidRDefault="00402177" w:rsidP="00F14F9C">
      <w:pPr>
        <w:pStyle w:val="Geenafstand"/>
        <w:spacing w:line="360" w:lineRule="auto"/>
        <w:jc w:val="both"/>
        <w:rPr>
          <w:rFonts w:cstheme="minorHAnsi"/>
        </w:rPr>
      </w:pPr>
      <w:r>
        <w:rPr>
          <w:rFonts w:cstheme="minorHAnsi"/>
          <w:noProof/>
          <w:lang w:eastAsia="nl-BE"/>
        </w:rPr>
        <w:drawing>
          <wp:inline distT="0" distB="0" distL="0" distR="0" wp14:anchorId="15034DB6" wp14:editId="28607158">
            <wp:extent cx="5760720" cy="20453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beel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045335"/>
                    </a:xfrm>
                    <a:prstGeom prst="rect">
                      <a:avLst/>
                    </a:prstGeom>
                  </pic:spPr>
                </pic:pic>
              </a:graphicData>
            </a:graphic>
          </wp:inline>
        </w:drawing>
      </w:r>
    </w:p>
    <w:p w14:paraId="2A7C42D5" w14:textId="019D1472" w:rsidR="00FB6B06" w:rsidRDefault="00FB6B06" w:rsidP="00F14F9C">
      <w:pPr>
        <w:pStyle w:val="Geenafstand"/>
        <w:spacing w:line="360" w:lineRule="auto"/>
        <w:jc w:val="both"/>
        <w:rPr>
          <w:rFonts w:cstheme="minorHAnsi"/>
        </w:rPr>
      </w:pPr>
    </w:p>
    <w:p w14:paraId="7C1CA7E9" w14:textId="77777777" w:rsidR="00FB6B06" w:rsidRDefault="005C3665" w:rsidP="00F14F9C">
      <w:pPr>
        <w:pStyle w:val="Geenafstand"/>
        <w:spacing w:line="360" w:lineRule="auto"/>
        <w:jc w:val="both"/>
        <w:rPr>
          <w:rFonts w:cstheme="minorHAnsi"/>
          <w:b/>
          <w:i/>
        </w:rPr>
      </w:pPr>
      <w:r w:rsidRPr="00C16D1E">
        <w:rPr>
          <w:rFonts w:cstheme="minorHAnsi"/>
          <w:b/>
          <w:i/>
        </w:rPr>
        <w:t>Een verlossingsgodsdienst</w:t>
      </w:r>
    </w:p>
    <w:p w14:paraId="7262A13C" w14:textId="77777777" w:rsidR="00C16D1E" w:rsidRPr="00C16D1E" w:rsidRDefault="00C16D1E" w:rsidP="00F14F9C">
      <w:pPr>
        <w:pStyle w:val="Geenafstand"/>
        <w:spacing w:line="360" w:lineRule="auto"/>
        <w:jc w:val="both"/>
        <w:rPr>
          <w:rFonts w:cstheme="minorHAnsi"/>
          <w:b/>
          <w:i/>
        </w:rPr>
      </w:pPr>
    </w:p>
    <w:p w14:paraId="4CD063EC" w14:textId="7AD05BB3" w:rsidR="005C3665" w:rsidRPr="00C16D1E" w:rsidRDefault="005C3665" w:rsidP="00F14F9C">
      <w:pPr>
        <w:pStyle w:val="Geenafstand"/>
        <w:spacing w:line="360" w:lineRule="auto"/>
        <w:jc w:val="both"/>
        <w:rPr>
          <w:rFonts w:cstheme="minorHAnsi"/>
          <w:i/>
        </w:rPr>
      </w:pPr>
      <w:r w:rsidRPr="00C16D1E">
        <w:rPr>
          <w:rFonts w:cstheme="minorHAnsi"/>
          <w:i/>
        </w:rPr>
        <w:t xml:space="preserve">“De christelijke godsdienst is wezenlijk een verlossingsgodsdienst,” </w:t>
      </w:r>
      <w:r w:rsidRPr="00C16D1E">
        <w:rPr>
          <w:rFonts w:cstheme="minorHAnsi"/>
        </w:rPr>
        <w:t xml:space="preserve">aldus Peter Schmidt. </w:t>
      </w:r>
      <w:r w:rsidRPr="00C16D1E">
        <w:rPr>
          <w:rFonts w:cstheme="minorHAnsi"/>
          <w:i/>
        </w:rPr>
        <w:t xml:space="preserve">”Het Lam Gods bevat in zekere zin een echte synthese van de hele verlossingsgeschiedenis. Het tragische begin met het zondige eerste mensenpaar en de eerste broedermoord, de aankondiging van de Messias door profeten en sibillen, de aankondiging van Jezus’ geboorte, de symbolische uitbeelding van zijn offerdood door het bloedende lam op het altaar en ten slotte de heerlijkheid van de verloste mensheid in de hemelse </w:t>
      </w:r>
      <w:r w:rsidRPr="00C16D1E">
        <w:rPr>
          <w:rFonts w:cstheme="minorHAnsi"/>
          <w:i/>
        </w:rPr>
        <w:lastRenderedPageBreak/>
        <w:t>liturgie, onder het oog van de Godsfiguur, Maria, Johannes de Doper en zingende en musicerende engelen. Of de samenhang van deze thematiek zo gewild is door de schilders of parochiepriesters is niet zeker. Maar alle elementen die op het retabel te zien zijn, houden onmis</w:t>
      </w:r>
      <w:r w:rsidR="001901DB" w:rsidRPr="00C16D1E">
        <w:rPr>
          <w:rFonts w:cstheme="minorHAnsi"/>
          <w:i/>
        </w:rPr>
        <w:t>kenbaar verband met de Bijbelse en christelijke verlossingsgeschiedenis.”</w:t>
      </w:r>
      <w:r w:rsidR="00137B47" w:rsidRPr="00C16D1E">
        <w:rPr>
          <w:rFonts w:cstheme="minorHAnsi"/>
          <w:i/>
        </w:rPr>
        <w:t xml:space="preserve"> </w:t>
      </w:r>
      <w:r w:rsidR="001901DB" w:rsidRPr="00C16D1E">
        <w:rPr>
          <w:rStyle w:val="Voetnootmarkering"/>
          <w:rFonts w:cstheme="minorHAnsi"/>
          <w:i/>
        </w:rPr>
        <w:footnoteReference w:id="2"/>
      </w:r>
    </w:p>
    <w:p w14:paraId="71962894" w14:textId="77777777" w:rsidR="001901DB" w:rsidRPr="00C16D1E" w:rsidRDefault="001901DB" w:rsidP="00F14F9C">
      <w:pPr>
        <w:pStyle w:val="Geenafstand"/>
        <w:spacing w:line="360" w:lineRule="auto"/>
        <w:jc w:val="both"/>
        <w:rPr>
          <w:rFonts w:cstheme="minorHAnsi"/>
          <w:i/>
        </w:rPr>
      </w:pPr>
    </w:p>
    <w:p w14:paraId="289F996C" w14:textId="77777777" w:rsidR="001901DB" w:rsidRDefault="001901DB" w:rsidP="00F14F9C">
      <w:pPr>
        <w:pStyle w:val="Geenafstand"/>
        <w:spacing w:line="360" w:lineRule="auto"/>
        <w:jc w:val="both"/>
        <w:rPr>
          <w:rFonts w:cstheme="minorHAnsi"/>
          <w:b/>
        </w:rPr>
      </w:pPr>
      <w:proofErr w:type="spellStart"/>
      <w:r w:rsidRPr="00C16D1E">
        <w:rPr>
          <w:rFonts w:cstheme="minorHAnsi"/>
          <w:b/>
        </w:rPr>
        <w:t>Appèl</w:t>
      </w:r>
      <w:proofErr w:type="spellEnd"/>
    </w:p>
    <w:p w14:paraId="0DCD8E31" w14:textId="77777777" w:rsidR="00C16D1E" w:rsidRPr="00C16D1E" w:rsidRDefault="00C16D1E" w:rsidP="00F14F9C">
      <w:pPr>
        <w:pStyle w:val="Geenafstand"/>
        <w:spacing w:line="360" w:lineRule="auto"/>
        <w:jc w:val="both"/>
        <w:rPr>
          <w:rFonts w:cstheme="minorHAnsi"/>
          <w:b/>
        </w:rPr>
      </w:pPr>
    </w:p>
    <w:p w14:paraId="21D4ABFE" w14:textId="77777777" w:rsidR="001901DB" w:rsidRPr="00C16D1E" w:rsidRDefault="001901DB" w:rsidP="00F14F9C">
      <w:pPr>
        <w:pStyle w:val="Geenafstand"/>
        <w:spacing w:line="360" w:lineRule="auto"/>
        <w:jc w:val="both"/>
        <w:rPr>
          <w:rFonts w:cstheme="minorHAnsi"/>
        </w:rPr>
      </w:pPr>
      <w:r w:rsidRPr="00C16D1E">
        <w:rPr>
          <w:rFonts w:cstheme="minorHAnsi"/>
        </w:rPr>
        <w:t xml:space="preserve">Middeleeuwse kunstenaars bekeken hun kunstwerken niet zoals wij dat vandaag doen. </w:t>
      </w:r>
      <w:r w:rsidR="00137B47" w:rsidRPr="00C16D1E">
        <w:rPr>
          <w:rFonts w:cstheme="minorHAnsi"/>
          <w:i/>
        </w:rPr>
        <w:t>“</w:t>
      </w:r>
      <w:r w:rsidRPr="00C16D1E">
        <w:rPr>
          <w:rFonts w:cstheme="minorHAnsi"/>
          <w:i/>
        </w:rPr>
        <w:t xml:space="preserve">Het doel was theologisch en catechetisch: God en de Kerk dienen en meewerken aan de verspreiding van het christelijke geloof. De esthetische waarde was daarbij een hulpmiddel, </w:t>
      </w:r>
      <w:r w:rsidR="00137B47" w:rsidRPr="00C16D1E">
        <w:rPr>
          <w:rFonts w:cstheme="minorHAnsi"/>
          <w:i/>
        </w:rPr>
        <w:t>geen doel. Hoewel</w:t>
      </w:r>
      <w:r w:rsidRPr="00C16D1E">
        <w:rPr>
          <w:rFonts w:cstheme="minorHAnsi"/>
        </w:rPr>
        <w:t xml:space="preserve"> </w:t>
      </w:r>
      <w:r w:rsidR="00137B47" w:rsidRPr="00C16D1E">
        <w:rPr>
          <w:rFonts w:cstheme="minorHAnsi"/>
          <w:i/>
        </w:rPr>
        <w:t xml:space="preserve">het Lam Gods aan de drempel van de renaissance staat, waar deze opvatting langzaam zal verschuiven, beantwoordt het nog sterk aan deze bedoeling.” </w:t>
      </w:r>
      <w:r w:rsidR="00137B47" w:rsidRPr="00C16D1E">
        <w:rPr>
          <w:rStyle w:val="Voetnootmarkering"/>
          <w:rFonts w:cstheme="minorHAnsi"/>
          <w:i/>
        </w:rPr>
        <w:footnoteReference w:id="3"/>
      </w:r>
      <w:r w:rsidRPr="00C16D1E">
        <w:rPr>
          <w:rFonts w:cstheme="minorHAnsi"/>
        </w:rPr>
        <w:t xml:space="preserve"> </w:t>
      </w:r>
    </w:p>
    <w:p w14:paraId="76D6FFF8" w14:textId="77777777" w:rsidR="00137B47" w:rsidRPr="00C16D1E" w:rsidRDefault="00137B47" w:rsidP="00F14F9C">
      <w:pPr>
        <w:pStyle w:val="Geenafstand"/>
        <w:spacing w:line="360" w:lineRule="auto"/>
        <w:jc w:val="both"/>
        <w:rPr>
          <w:rFonts w:cstheme="minorHAnsi"/>
        </w:rPr>
      </w:pPr>
    </w:p>
    <w:p w14:paraId="4BC181F8" w14:textId="16916527" w:rsidR="006E078E" w:rsidRDefault="00137B47" w:rsidP="00F14F9C">
      <w:pPr>
        <w:pStyle w:val="Geenafstand"/>
        <w:spacing w:line="360" w:lineRule="auto"/>
        <w:jc w:val="both"/>
        <w:rPr>
          <w:rFonts w:cstheme="minorHAnsi"/>
          <w:b/>
        </w:rPr>
      </w:pPr>
      <w:r w:rsidRPr="00C16D1E">
        <w:rPr>
          <w:rFonts w:cstheme="minorHAnsi"/>
        </w:rPr>
        <w:t xml:space="preserve">He Lam kijkt ons vandaag indringend aan. </w:t>
      </w:r>
      <w:r w:rsidRPr="00067DB3">
        <w:rPr>
          <w:rFonts w:cstheme="minorHAnsi"/>
          <w:b/>
        </w:rPr>
        <w:t xml:space="preserve">Ligt daar de sleutel voor ons, </w:t>
      </w:r>
      <w:r w:rsidR="006E078E">
        <w:rPr>
          <w:rFonts w:cstheme="minorHAnsi"/>
          <w:b/>
        </w:rPr>
        <w:t>laat</w:t>
      </w:r>
      <w:r w:rsidRPr="00067DB3">
        <w:rPr>
          <w:rFonts w:cstheme="minorHAnsi"/>
          <w:b/>
        </w:rPr>
        <w:t>moderne mensen van de 21</w:t>
      </w:r>
      <w:r w:rsidRPr="00067DB3">
        <w:rPr>
          <w:rFonts w:cstheme="minorHAnsi"/>
          <w:b/>
          <w:vertAlign w:val="superscript"/>
        </w:rPr>
        <w:t>ste</w:t>
      </w:r>
      <w:r w:rsidRPr="00067DB3">
        <w:rPr>
          <w:rFonts w:cstheme="minorHAnsi"/>
          <w:b/>
        </w:rPr>
        <w:t xml:space="preserve"> eeuw, om </w:t>
      </w:r>
      <w:r w:rsidR="00657089">
        <w:rPr>
          <w:rFonts w:cstheme="minorHAnsi"/>
          <w:b/>
        </w:rPr>
        <w:t>via</w:t>
      </w:r>
      <w:r w:rsidRPr="00067DB3">
        <w:rPr>
          <w:rFonts w:cstheme="minorHAnsi"/>
          <w:b/>
        </w:rPr>
        <w:t xml:space="preserve"> dit </w:t>
      </w:r>
      <w:r w:rsidR="006E078E">
        <w:rPr>
          <w:rFonts w:cstheme="minorHAnsi"/>
          <w:b/>
        </w:rPr>
        <w:t>meesterwerk</w:t>
      </w:r>
      <w:r w:rsidRPr="00067DB3">
        <w:rPr>
          <w:rFonts w:cstheme="minorHAnsi"/>
          <w:b/>
        </w:rPr>
        <w:t xml:space="preserve"> </w:t>
      </w:r>
      <w:r w:rsidR="00657089">
        <w:rPr>
          <w:rFonts w:cstheme="minorHAnsi"/>
          <w:b/>
        </w:rPr>
        <w:t xml:space="preserve">en </w:t>
      </w:r>
      <w:r w:rsidR="00C16D1E" w:rsidRPr="00067DB3">
        <w:rPr>
          <w:rFonts w:cstheme="minorHAnsi"/>
          <w:b/>
        </w:rPr>
        <w:t xml:space="preserve">doorheen de bijzondere esthetische ervaring, </w:t>
      </w:r>
      <w:r w:rsidRPr="00067DB3">
        <w:rPr>
          <w:rFonts w:cstheme="minorHAnsi"/>
          <w:b/>
        </w:rPr>
        <w:t xml:space="preserve">voeling te krijgen met wat behoort </w:t>
      </w:r>
      <w:r w:rsidR="00C16D1E" w:rsidRPr="00067DB3">
        <w:rPr>
          <w:rFonts w:cstheme="minorHAnsi"/>
          <w:b/>
        </w:rPr>
        <w:t xml:space="preserve">tot </w:t>
      </w:r>
      <w:r w:rsidRPr="00067DB3">
        <w:rPr>
          <w:rFonts w:cstheme="minorHAnsi"/>
          <w:b/>
        </w:rPr>
        <w:t>de k</w:t>
      </w:r>
      <w:r w:rsidR="00C16D1E" w:rsidRPr="00067DB3">
        <w:rPr>
          <w:rFonts w:cstheme="minorHAnsi"/>
          <w:b/>
        </w:rPr>
        <w:t>ern van het christendom: dat er hoop is en dat een nieuwe toekomst reeds begonnen is</w:t>
      </w:r>
      <w:r w:rsidR="006E078E">
        <w:rPr>
          <w:rFonts w:cstheme="minorHAnsi"/>
          <w:b/>
        </w:rPr>
        <w:t>?</w:t>
      </w:r>
    </w:p>
    <w:p w14:paraId="3126BEFC" w14:textId="44E2CC39" w:rsidR="00C16D1E" w:rsidRPr="00067DB3" w:rsidRDefault="00C16D1E" w:rsidP="00F14F9C">
      <w:pPr>
        <w:pStyle w:val="Geenafstand"/>
        <w:spacing w:line="360" w:lineRule="auto"/>
        <w:jc w:val="both"/>
        <w:rPr>
          <w:rFonts w:cstheme="minorHAnsi"/>
          <w:b/>
        </w:rPr>
      </w:pPr>
      <w:r w:rsidRPr="00067DB3">
        <w:rPr>
          <w:rFonts w:cstheme="minorHAnsi"/>
          <w:b/>
        </w:rPr>
        <w:t xml:space="preserve"> </w:t>
      </w:r>
    </w:p>
    <w:p w14:paraId="2E6AC92E" w14:textId="5BCDD0C8" w:rsidR="00402177" w:rsidRDefault="00C16D1E" w:rsidP="00356F46">
      <w:pPr>
        <w:pStyle w:val="Geenafstand"/>
        <w:spacing w:line="360" w:lineRule="auto"/>
        <w:jc w:val="both"/>
        <w:rPr>
          <w:rFonts w:cstheme="minorHAnsi"/>
          <w:bCs/>
          <w:i/>
          <w:iCs/>
        </w:rPr>
      </w:pPr>
      <w:r w:rsidRPr="00C16D1E">
        <w:rPr>
          <w:rFonts w:cstheme="minorHAnsi"/>
        </w:rPr>
        <w:t>Maar dat zal niet kunnen zonder ‘mensen van goede wil’. De blik van het originele Lam inspireerde rector Ludo Collin, voorzitter van de kathedrale kerkfabriek, op de persconferentie waarop de restaurateurs het originele Lam presenteerden</w:t>
      </w:r>
      <w:r w:rsidR="00657089">
        <w:rPr>
          <w:rFonts w:cstheme="minorHAnsi"/>
        </w:rPr>
        <w:t xml:space="preserve"> (19 juni 2018)</w:t>
      </w:r>
      <w:r w:rsidRPr="00C16D1E">
        <w:rPr>
          <w:rFonts w:cstheme="minorHAnsi"/>
        </w:rPr>
        <w:t>, tot deze persoonlijke beschouwing: “</w:t>
      </w:r>
      <w:r w:rsidRPr="00C16D1E">
        <w:rPr>
          <w:rFonts w:cstheme="minorHAnsi"/>
          <w:bCs/>
          <w:i/>
          <w:iCs/>
        </w:rPr>
        <w:t xml:space="preserve">Ik heb mijn ogen neergeslagen bij de indringende blik van het Lam. Het is de Jezus die na de voetwassing zegt tot de leerlingen: ‘Ik heb jullie het voorbeeld gegeven: je moet doen zoals ik voor jullie heb gedaan” (Jo 13,15). Het is de Jezus van de Bergrede die zijn vraag richt tot ieder van ons persoonlijk: ‘Vang vluchtelingen en daklozen op, geef voedsel aan wie honger heeft, geef hoop aan wie wanhopig is, ... Volg mij na!’ </w:t>
      </w:r>
      <w:r w:rsidRPr="00C16D1E">
        <w:rPr>
          <w:rFonts w:cstheme="minorHAnsi"/>
          <w:b/>
          <w:bCs/>
          <w:i/>
          <w:iCs/>
        </w:rPr>
        <w:t>Niemand, gelovig of ongelovig, kan vandaag ongevoelig blijven voor dit appel.</w:t>
      </w:r>
      <w:r w:rsidRPr="00C16D1E">
        <w:rPr>
          <w:rFonts w:cstheme="minorHAnsi"/>
          <w:bCs/>
          <w:i/>
          <w:iCs/>
        </w:rPr>
        <w:t xml:space="preserve">” </w:t>
      </w:r>
      <w:r w:rsidRPr="00C16D1E">
        <w:rPr>
          <w:rStyle w:val="Voetnootmarkering"/>
          <w:rFonts w:cstheme="minorHAnsi"/>
          <w:bCs/>
          <w:i/>
          <w:iCs/>
        </w:rPr>
        <w:footnoteReference w:id="4"/>
      </w:r>
    </w:p>
    <w:p w14:paraId="01CF6340" w14:textId="1EA67506" w:rsidR="007C14EC" w:rsidRDefault="007C14EC" w:rsidP="00356F46">
      <w:pPr>
        <w:pStyle w:val="Geenafstand"/>
        <w:spacing w:line="360" w:lineRule="auto"/>
        <w:jc w:val="both"/>
        <w:rPr>
          <w:rFonts w:cstheme="minorHAnsi"/>
          <w:bCs/>
          <w:i/>
          <w:iCs/>
        </w:rPr>
      </w:pPr>
    </w:p>
    <w:tbl>
      <w:tblPr>
        <w:tblStyle w:val="Tabelraster"/>
        <w:tblW w:w="0" w:type="auto"/>
        <w:tblLook w:val="04A0" w:firstRow="1" w:lastRow="0" w:firstColumn="1" w:lastColumn="0" w:noHBand="0" w:noVBand="1"/>
      </w:tblPr>
      <w:tblGrid>
        <w:gridCol w:w="9062"/>
      </w:tblGrid>
      <w:tr w:rsidR="007C14EC" w14:paraId="2E14022F" w14:textId="77777777" w:rsidTr="007C14EC">
        <w:tc>
          <w:tcPr>
            <w:tcW w:w="9062" w:type="dxa"/>
          </w:tcPr>
          <w:p w14:paraId="28B2C51C" w14:textId="06CD55EB" w:rsidR="007C14EC" w:rsidRDefault="007C14EC" w:rsidP="00356F46">
            <w:pPr>
              <w:pStyle w:val="Geenafstand"/>
              <w:spacing w:line="360" w:lineRule="auto"/>
              <w:jc w:val="both"/>
              <w:rPr>
                <w:rFonts w:cstheme="minorHAnsi"/>
                <w:bCs/>
                <w:iCs/>
              </w:rPr>
            </w:pPr>
          </w:p>
          <w:p w14:paraId="295A1FBE" w14:textId="77777777" w:rsidR="007C14EC" w:rsidRDefault="007C14EC" w:rsidP="00356F46">
            <w:pPr>
              <w:pStyle w:val="Geenafstand"/>
              <w:spacing w:line="360" w:lineRule="auto"/>
              <w:jc w:val="both"/>
              <w:rPr>
                <w:rFonts w:cstheme="minorHAnsi"/>
                <w:bCs/>
                <w:iCs/>
              </w:rPr>
            </w:pPr>
            <w:r>
              <w:rPr>
                <w:rFonts w:cstheme="minorHAnsi"/>
                <w:bCs/>
                <w:iCs/>
              </w:rPr>
              <w:t xml:space="preserve">Alle info op KERKNET, zie </w:t>
            </w:r>
            <w:hyperlink r:id="rId11" w:history="1">
              <w:r w:rsidRPr="007E5961">
                <w:rPr>
                  <w:rStyle w:val="Hyperlink"/>
                  <w:rFonts w:cstheme="minorHAnsi"/>
                  <w:bCs/>
                  <w:iCs/>
                </w:rPr>
                <w:t>www.kerknet.be/Lamgodsretabel2020</w:t>
              </w:r>
            </w:hyperlink>
          </w:p>
          <w:p w14:paraId="3984934F" w14:textId="7982C8B1" w:rsidR="007C14EC" w:rsidRDefault="007C14EC" w:rsidP="00356F46">
            <w:pPr>
              <w:pStyle w:val="Geenafstand"/>
              <w:spacing w:line="360" w:lineRule="auto"/>
              <w:jc w:val="both"/>
              <w:rPr>
                <w:rFonts w:cstheme="minorHAnsi"/>
                <w:bCs/>
                <w:i/>
                <w:iCs/>
              </w:rPr>
            </w:pPr>
          </w:p>
        </w:tc>
      </w:tr>
    </w:tbl>
    <w:p w14:paraId="6089A599" w14:textId="32DEDE5E" w:rsidR="007C14EC" w:rsidRPr="007C14EC" w:rsidRDefault="007C14EC" w:rsidP="007C14EC">
      <w:pPr>
        <w:pStyle w:val="Geenafstand"/>
        <w:spacing w:line="360" w:lineRule="auto"/>
        <w:jc w:val="both"/>
        <w:rPr>
          <w:rFonts w:cstheme="minorHAnsi"/>
          <w:sz w:val="24"/>
          <w:szCs w:val="24"/>
        </w:rPr>
      </w:pPr>
      <w:bookmarkStart w:id="0" w:name="_GoBack"/>
      <w:bookmarkEnd w:id="0"/>
    </w:p>
    <w:sectPr w:rsidR="007C14EC" w:rsidRPr="007C14EC" w:rsidSect="001901DB">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3D3F0" w14:textId="77777777" w:rsidR="00210D4C" w:rsidRDefault="00210D4C" w:rsidP="001901DB">
      <w:pPr>
        <w:spacing w:after="0" w:line="240" w:lineRule="auto"/>
      </w:pPr>
      <w:r>
        <w:separator/>
      </w:r>
    </w:p>
  </w:endnote>
  <w:endnote w:type="continuationSeparator" w:id="0">
    <w:p w14:paraId="3E5A8C00" w14:textId="77777777" w:rsidR="00210D4C" w:rsidRDefault="00210D4C" w:rsidP="0019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F62A8" w14:textId="77777777" w:rsidR="00210D4C" w:rsidRDefault="00210D4C" w:rsidP="001901DB">
      <w:pPr>
        <w:spacing w:after="0" w:line="240" w:lineRule="auto"/>
      </w:pPr>
      <w:r>
        <w:separator/>
      </w:r>
    </w:p>
  </w:footnote>
  <w:footnote w:type="continuationSeparator" w:id="0">
    <w:p w14:paraId="6F30B3B3" w14:textId="77777777" w:rsidR="00210D4C" w:rsidRDefault="00210D4C" w:rsidP="001901DB">
      <w:pPr>
        <w:spacing w:after="0" w:line="240" w:lineRule="auto"/>
      </w:pPr>
      <w:r>
        <w:continuationSeparator/>
      </w:r>
    </w:p>
  </w:footnote>
  <w:footnote w:id="1">
    <w:p w14:paraId="4589AFC7" w14:textId="77777777" w:rsidR="00356F46" w:rsidRPr="00C16D1E" w:rsidRDefault="00356F46" w:rsidP="00356F46">
      <w:pPr>
        <w:pStyle w:val="Voetnoottekst"/>
        <w:rPr>
          <w:rFonts w:cstheme="minorHAnsi"/>
          <w:sz w:val="22"/>
          <w:szCs w:val="22"/>
        </w:rPr>
      </w:pPr>
      <w:r>
        <w:rPr>
          <w:rStyle w:val="Voetnootmarkering"/>
        </w:rPr>
        <w:footnoteRef/>
      </w:r>
      <w:r>
        <w:t xml:space="preserve"> Illustraties: </w:t>
      </w:r>
      <w:hyperlink r:id="rId1" w:history="1">
        <w:r>
          <w:rPr>
            <w:rStyle w:val="Hyperlink"/>
          </w:rPr>
          <w:t>www.lukasweb.be</w:t>
        </w:r>
      </w:hyperlink>
      <w:r>
        <w:t xml:space="preserve"> - Art in </w:t>
      </w:r>
      <w:proofErr w:type="spellStart"/>
      <w:r>
        <w:t>Flanders</w:t>
      </w:r>
      <w:proofErr w:type="spellEnd"/>
      <w:r>
        <w:t xml:space="preserve"> – deze tekst is grotendeels gebaseerd op: </w:t>
      </w:r>
      <w:r w:rsidRPr="00C16D1E">
        <w:rPr>
          <w:rFonts w:cstheme="minorHAnsi"/>
          <w:sz w:val="22"/>
          <w:szCs w:val="22"/>
        </w:rPr>
        <w:t xml:space="preserve">Peter SCHMIDT, </w:t>
      </w:r>
      <w:r w:rsidRPr="00C16D1E">
        <w:rPr>
          <w:rFonts w:cstheme="minorHAnsi"/>
          <w:i/>
          <w:sz w:val="22"/>
          <w:szCs w:val="22"/>
        </w:rPr>
        <w:t>Het Lam Gods, Gent</w:t>
      </w:r>
      <w:r w:rsidRPr="00C16D1E">
        <w:rPr>
          <w:rFonts w:cstheme="minorHAnsi"/>
          <w:sz w:val="22"/>
          <w:szCs w:val="22"/>
        </w:rPr>
        <w:t xml:space="preserve"> – uitgeverij </w:t>
      </w:r>
      <w:proofErr w:type="spellStart"/>
      <w:r w:rsidRPr="00C16D1E">
        <w:rPr>
          <w:rFonts w:cstheme="minorHAnsi"/>
          <w:sz w:val="22"/>
          <w:szCs w:val="22"/>
        </w:rPr>
        <w:t>Ludion</w:t>
      </w:r>
      <w:proofErr w:type="spellEnd"/>
      <w:r w:rsidRPr="00C16D1E">
        <w:rPr>
          <w:rFonts w:cstheme="minorHAnsi"/>
          <w:sz w:val="22"/>
          <w:szCs w:val="22"/>
        </w:rPr>
        <w:t>, 2014.</w:t>
      </w:r>
    </w:p>
    <w:p w14:paraId="4E294ABF" w14:textId="77777777" w:rsidR="00356F46" w:rsidRDefault="00356F46" w:rsidP="00356F46"/>
  </w:footnote>
  <w:footnote w:id="2">
    <w:p w14:paraId="5792E277" w14:textId="77777777" w:rsidR="001901DB" w:rsidRPr="00C16D1E" w:rsidRDefault="001901DB">
      <w:pPr>
        <w:pStyle w:val="Voetnoottekst"/>
        <w:rPr>
          <w:rFonts w:cstheme="minorHAnsi"/>
          <w:sz w:val="22"/>
          <w:szCs w:val="22"/>
        </w:rPr>
      </w:pPr>
      <w:r w:rsidRPr="00C16D1E">
        <w:rPr>
          <w:rStyle w:val="Voetnootmarkering"/>
          <w:rFonts w:cstheme="minorHAnsi"/>
          <w:sz w:val="22"/>
          <w:szCs w:val="22"/>
        </w:rPr>
        <w:footnoteRef/>
      </w:r>
      <w:r w:rsidRPr="00C16D1E">
        <w:rPr>
          <w:rFonts w:cstheme="minorHAnsi"/>
          <w:sz w:val="22"/>
          <w:szCs w:val="22"/>
        </w:rPr>
        <w:t xml:space="preserve"> Peter SCHMIDT, </w:t>
      </w:r>
      <w:r w:rsidRPr="00C16D1E">
        <w:rPr>
          <w:rFonts w:cstheme="minorHAnsi"/>
          <w:i/>
          <w:sz w:val="22"/>
          <w:szCs w:val="22"/>
        </w:rPr>
        <w:t>Het Lam Gods, Gent</w:t>
      </w:r>
      <w:r w:rsidRPr="00C16D1E">
        <w:rPr>
          <w:rFonts w:cstheme="minorHAnsi"/>
          <w:sz w:val="22"/>
          <w:szCs w:val="22"/>
        </w:rPr>
        <w:t xml:space="preserve"> – uitgeverij </w:t>
      </w:r>
      <w:proofErr w:type="spellStart"/>
      <w:r w:rsidRPr="00C16D1E">
        <w:rPr>
          <w:rFonts w:cstheme="minorHAnsi"/>
          <w:sz w:val="22"/>
          <w:szCs w:val="22"/>
        </w:rPr>
        <w:t>Ludion</w:t>
      </w:r>
      <w:proofErr w:type="spellEnd"/>
      <w:r w:rsidRPr="00C16D1E">
        <w:rPr>
          <w:rFonts w:cstheme="minorHAnsi"/>
          <w:sz w:val="22"/>
          <w:szCs w:val="22"/>
        </w:rPr>
        <w:t>, 2014, p. 92.</w:t>
      </w:r>
    </w:p>
  </w:footnote>
  <w:footnote w:id="3">
    <w:p w14:paraId="3906DA01" w14:textId="77777777" w:rsidR="00137B47" w:rsidRPr="00137B47" w:rsidRDefault="00137B47">
      <w:pPr>
        <w:pStyle w:val="Voetnoottekst"/>
        <w:rPr>
          <w:rFonts w:ascii="Times New Roman" w:hAnsi="Times New Roman" w:cs="Times New Roman"/>
          <w:sz w:val="24"/>
          <w:szCs w:val="24"/>
        </w:rPr>
      </w:pPr>
      <w:r w:rsidRPr="00C16D1E">
        <w:rPr>
          <w:rStyle w:val="Voetnootmarkering"/>
          <w:rFonts w:cstheme="minorHAnsi"/>
          <w:sz w:val="22"/>
          <w:szCs w:val="22"/>
        </w:rPr>
        <w:footnoteRef/>
      </w:r>
      <w:r w:rsidRPr="00C16D1E">
        <w:rPr>
          <w:rFonts w:cstheme="minorHAnsi"/>
          <w:sz w:val="22"/>
          <w:szCs w:val="22"/>
        </w:rPr>
        <w:t xml:space="preserve"> </w:t>
      </w:r>
      <w:r w:rsidRPr="00C16D1E">
        <w:rPr>
          <w:rFonts w:cstheme="minorHAnsi"/>
          <w:i/>
          <w:sz w:val="22"/>
          <w:szCs w:val="22"/>
        </w:rPr>
        <w:t xml:space="preserve">Idem, </w:t>
      </w:r>
      <w:r w:rsidRPr="00C16D1E">
        <w:rPr>
          <w:rFonts w:cstheme="minorHAnsi"/>
          <w:sz w:val="22"/>
          <w:szCs w:val="22"/>
        </w:rPr>
        <w:t>p. 87.</w:t>
      </w:r>
    </w:p>
  </w:footnote>
  <w:footnote w:id="4">
    <w:p w14:paraId="56E62BFB" w14:textId="77777777" w:rsidR="00C16D1E" w:rsidRPr="00C16D1E" w:rsidRDefault="00C16D1E">
      <w:pPr>
        <w:pStyle w:val="Voetnoottekst"/>
        <w:rPr>
          <w:rFonts w:cstheme="minorHAnsi"/>
          <w:sz w:val="22"/>
          <w:szCs w:val="22"/>
        </w:rPr>
      </w:pPr>
      <w:r w:rsidRPr="00C16D1E">
        <w:rPr>
          <w:rStyle w:val="Voetnootmarkering"/>
          <w:rFonts w:cstheme="minorHAnsi"/>
          <w:sz w:val="22"/>
          <w:szCs w:val="22"/>
        </w:rPr>
        <w:footnoteRef/>
      </w:r>
      <w:r w:rsidRPr="00C16D1E">
        <w:rPr>
          <w:rFonts w:cstheme="minorHAnsi"/>
          <w:sz w:val="22"/>
          <w:szCs w:val="22"/>
        </w:rPr>
        <w:t xml:space="preserve"> </w:t>
      </w:r>
      <w:r w:rsidRPr="00C16D1E">
        <w:rPr>
          <w:rFonts w:cstheme="minorHAnsi"/>
          <w:i/>
          <w:sz w:val="22"/>
          <w:szCs w:val="22"/>
        </w:rPr>
        <w:t xml:space="preserve">Ecce Agnus Dei, </w:t>
      </w:r>
      <w:r w:rsidRPr="00C16D1E">
        <w:rPr>
          <w:rFonts w:cstheme="minorHAnsi"/>
          <w:sz w:val="22"/>
          <w:szCs w:val="22"/>
        </w:rPr>
        <w:t>in KERKPLEIN (tijdschrift van het bisdom Gent), september 2018, p. 32-34.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019402"/>
      <w:docPartObj>
        <w:docPartGallery w:val="Page Numbers (Top of Page)"/>
        <w:docPartUnique/>
      </w:docPartObj>
    </w:sdtPr>
    <w:sdtEndPr/>
    <w:sdtContent>
      <w:p w14:paraId="26E8D3A6" w14:textId="7BD924CC" w:rsidR="001901DB" w:rsidRDefault="002E7C81">
        <w:pPr>
          <w:pStyle w:val="Koptekst"/>
          <w:jc w:val="right"/>
        </w:pPr>
        <w:r>
          <w:t xml:space="preserve"> </w:t>
        </w:r>
        <w:r w:rsidR="001901DB">
          <w:fldChar w:fldCharType="begin"/>
        </w:r>
        <w:r w:rsidR="001901DB">
          <w:instrText>PAGE   \* MERGEFORMAT</w:instrText>
        </w:r>
        <w:r w:rsidR="001901DB">
          <w:fldChar w:fldCharType="separate"/>
        </w:r>
        <w:r w:rsidR="007C14EC" w:rsidRPr="007C14EC">
          <w:rPr>
            <w:noProof/>
            <w:lang w:val="nl-NL"/>
          </w:rPr>
          <w:t>4</w:t>
        </w:r>
        <w:r w:rsidR="001901DB">
          <w:fldChar w:fldCharType="end"/>
        </w:r>
      </w:p>
    </w:sdtContent>
  </w:sdt>
  <w:p w14:paraId="4D0C52C2" w14:textId="77777777" w:rsidR="001901DB" w:rsidRDefault="001901DB">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968"/>
    <w:multiLevelType w:val="hybridMultilevel"/>
    <w:tmpl w:val="52BA05F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52100AA"/>
    <w:multiLevelType w:val="hybridMultilevel"/>
    <w:tmpl w:val="FD681C02"/>
    <w:lvl w:ilvl="0" w:tplc="25E41EEE">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ED1E0C"/>
    <w:multiLevelType w:val="hybridMultilevel"/>
    <w:tmpl w:val="CB2A927E"/>
    <w:lvl w:ilvl="0" w:tplc="55BEE7D0">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2E266B4"/>
    <w:multiLevelType w:val="hybridMultilevel"/>
    <w:tmpl w:val="394A19E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61FD7743"/>
    <w:multiLevelType w:val="hybridMultilevel"/>
    <w:tmpl w:val="55CCE218"/>
    <w:lvl w:ilvl="0" w:tplc="DF543854">
      <w:numFmt w:val="bullet"/>
      <w:lvlText w:val="-"/>
      <w:lvlJc w:val="left"/>
      <w:pPr>
        <w:ind w:left="720" w:hanging="360"/>
      </w:pPr>
      <w:rPr>
        <w:rFonts w:ascii="Calibri" w:eastAsiaTheme="minorHAnsi" w:hAnsi="Calibri"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32546A1"/>
    <w:multiLevelType w:val="hybridMultilevel"/>
    <w:tmpl w:val="3A8A425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93329E5"/>
    <w:multiLevelType w:val="hybridMultilevel"/>
    <w:tmpl w:val="04720C06"/>
    <w:lvl w:ilvl="0" w:tplc="55BEE7D0">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71"/>
    <w:rsid w:val="00067DB3"/>
    <w:rsid w:val="00112B71"/>
    <w:rsid w:val="00137B47"/>
    <w:rsid w:val="001541BA"/>
    <w:rsid w:val="001620C8"/>
    <w:rsid w:val="00172EEF"/>
    <w:rsid w:val="001901DB"/>
    <w:rsid w:val="001A7FAA"/>
    <w:rsid w:val="00210D4C"/>
    <w:rsid w:val="002E7C81"/>
    <w:rsid w:val="00356F46"/>
    <w:rsid w:val="00363851"/>
    <w:rsid w:val="00402177"/>
    <w:rsid w:val="00485B51"/>
    <w:rsid w:val="004F423C"/>
    <w:rsid w:val="005B4047"/>
    <w:rsid w:val="005C3665"/>
    <w:rsid w:val="00657089"/>
    <w:rsid w:val="006B710D"/>
    <w:rsid w:val="006E078E"/>
    <w:rsid w:val="0073135C"/>
    <w:rsid w:val="007563DC"/>
    <w:rsid w:val="00775E91"/>
    <w:rsid w:val="007C14EC"/>
    <w:rsid w:val="007E0D80"/>
    <w:rsid w:val="00827E5E"/>
    <w:rsid w:val="009C6A4A"/>
    <w:rsid w:val="00A16505"/>
    <w:rsid w:val="00AA1BCA"/>
    <w:rsid w:val="00AB5B61"/>
    <w:rsid w:val="00AD6877"/>
    <w:rsid w:val="00BB1398"/>
    <w:rsid w:val="00C16D1E"/>
    <w:rsid w:val="00C82B92"/>
    <w:rsid w:val="00D12F77"/>
    <w:rsid w:val="00D421AC"/>
    <w:rsid w:val="00D51D1E"/>
    <w:rsid w:val="00E2023B"/>
    <w:rsid w:val="00E80B00"/>
    <w:rsid w:val="00F05E63"/>
    <w:rsid w:val="00F14F9C"/>
    <w:rsid w:val="00F2292D"/>
    <w:rsid w:val="00F3450F"/>
    <w:rsid w:val="00F94714"/>
    <w:rsid w:val="00F94718"/>
    <w:rsid w:val="00FB6B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D5CA"/>
  <w15:chartTrackingRefBased/>
  <w15:docId w15:val="{57FD9E05-CCF4-412C-99EF-34321273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2B71"/>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12B71"/>
    <w:pPr>
      <w:spacing w:after="0" w:line="240" w:lineRule="auto"/>
    </w:pPr>
  </w:style>
  <w:style w:type="paragraph" w:styleId="Voetnoottekst">
    <w:name w:val="footnote text"/>
    <w:basedOn w:val="Standaard"/>
    <w:link w:val="VoetnoottekstChar"/>
    <w:uiPriority w:val="99"/>
    <w:semiHidden/>
    <w:unhideWhenUsed/>
    <w:rsid w:val="001901D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901DB"/>
    <w:rPr>
      <w:sz w:val="20"/>
      <w:szCs w:val="20"/>
    </w:rPr>
  </w:style>
  <w:style w:type="character" w:styleId="Voetnootmarkering">
    <w:name w:val="footnote reference"/>
    <w:basedOn w:val="Standaardalinea-lettertype"/>
    <w:uiPriority w:val="99"/>
    <w:semiHidden/>
    <w:unhideWhenUsed/>
    <w:rsid w:val="001901DB"/>
    <w:rPr>
      <w:vertAlign w:val="superscript"/>
    </w:rPr>
  </w:style>
  <w:style w:type="paragraph" w:styleId="Koptekst">
    <w:name w:val="header"/>
    <w:basedOn w:val="Standaard"/>
    <w:link w:val="KoptekstChar"/>
    <w:uiPriority w:val="99"/>
    <w:unhideWhenUsed/>
    <w:rsid w:val="001901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01DB"/>
  </w:style>
  <w:style w:type="paragraph" w:styleId="Voettekst">
    <w:name w:val="footer"/>
    <w:basedOn w:val="Standaard"/>
    <w:link w:val="VoettekstChar"/>
    <w:uiPriority w:val="99"/>
    <w:unhideWhenUsed/>
    <w:rsid w:val="001901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01DB"/>
  </w:style>
  <w:style w:type="paragraph" w:styleId="Normaalweb">
    <w:name w:val="Normal (Web)"/>
    <w:basedOn w:val="Standaard"/>
    <w:uiPriority w:val="99"/>
    <w:semiHidden/>
    <w:unhideWhenUsed/>
    <w:rsid w:val="00C16D1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485B5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5B51"/>
    <w:rPr>
      <w:rFonts w:ascii="Segoe UI" w:hAnsi="Segoe UI" w:cs="Segoe UI"/>
      <w:sz w:val="18"/>
      <w:szCs w:val="18"/>
    </w:rPr>
  </w:style>
  <w:style w:type="character" w:styleId="Verwijzingopmerking">
    <w:name w:val="annotation reference"/>
    <w:basedOn w:val="Standaardalinea-lettertype"/>
    <w:uiPriority w:val="99"/>
    <w:semiHidden/>
    <w:unhideWhenUsed/>
    <w:rsid w:val="00485B51"/>
    <w:rPr>
      <w:sz w:val="16"/>
      <w:szCs w:val="16"/>
    </w:rPr>
  </w:style>
  <w:style w:type="paragraph" w:styleId="Tekstopmerking">
    <w:name w:val="annotation text"/>
    <w:basedOn w:val="Standaard"/>
    <w:link w:val="TekstopmerkingChar"/>
    <w:uiPriority w:val="99"/>
    <w:semiHidden/>
    <w:unhideWhenUsed/>
    <w:rsid w:val="00485B5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5B51"/>
    <w:rPr>
      <w:sz w:val="20"/>
      <w:szCs w:val="20"/>
    </w:rPr>
  </w:style>
  <w:style w:type="paragraph" w:styleId="Onderwerpvanopmerking">
    <w:name w:val="annotation subject"/>
    <w:basedOn w:val="Tekstopmerking"/>
    <w:next w:val="Tekstopmerking"/>
    <w:link w:val="OnderwerpvanopmerkingChar"/>
    <w:uiPriority w:val="99"/>
    <w:semiHidden/>
    <w:unhideWhenUsed/>
    <w:rsid w:val="00485B51"/>
    <w:rPr>
      <w:b/>
      <w:bCs/>
    </w:rPr>
  </w:style>
  <w:style w:type="character" w:customStyle="1" w:styleId="OnderwerpvanopmerkingChar">
    <w:name w:val="Onderwerp van opmerking Char"/>
    <w:basedOn w:val="TekstopmerkingChar"/>
    <w:link w:val="Onderwerpvanopmerking"/>
    <w:uiPriority w:val="99"/>
    <w:semiHidden/>
    <w:rsid w:val="00485B51"/>
    <w:rPr>
      <w:b/>
      <w:bCs/>
      <w:sz w:val="20"/>
      <w:szCs w:val="20"/>
    </w:rPr>
  </w:style>
  <w:style w:type="paragraph" w:styleId="Lijstalinea">
    <w:name w:val="List Paragraph"/>
    <w:basedOn w:val="Standaard"/>
    <w:uiPriority w:val="34"/>
    <w:qFormat/>
    <w:rsid w:val="00657089"/>
    <w:pPr>
      <w:spacing w:line="259" w:lineRule="auto"/>
      <w:ind w:left="720"/>
      <w:contextualSpacing/>
    </w:pPr>
    <w:rPr>
      <w:rFonts w:cs="Arial"/>
      <w:sz w:val="24"/>
      <w:szCs w:val="20"/>
    </w:rPr>
  </w:style>
  <w:style w:type="character" w:styleId="Hyperlink">
    <w:name w:val="Hyperlink"/>
    <w:basedOn w:val="Standaardalinea-lettertype"/>
    <w:uiPriority w:val="99"/>
    <w:unhideWhenUsed/>
    <w:rsid w:val="00402177"/>
    <w:rPr>
      <w:color w:val="0563C1"/>
      <w:u w:val="single"/>
    </w:rPr>
  </w:style>
  <w:style w:type="table" w:styleId="Tabelraster">
    <w:name w:val="Table Grid"/>
    <w:basedOn w:val="Standaardtabel"/>
    <w:uiPriority w:val="39"/>
    <w:rsid w:val="007C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202">
      <w:bodyDiv w:val="1"/>
      <w:marLeft w:val="0"/>
      <w:marRight w:val="0"/>
      <w:marTop w:val="0"/>
      <w:marBottom w:val="0"/>
      <w:divBdr>
        <w:top w:val="none" w:sz="0" w:space="0" w:color="auto"/>
        <w:left w:val="none" w:sz="0" w:space="0" w:color="auto"/>
        <w:bottom w:val="none" w:sz="0" w:space="0" w:color="auto"/>
        <w:right w:val="none" w:sz="0" w:space="0" w:color="auto"/>
      </w:divBdr>
    </w:div>
    <w:div w:id="4243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rknet.be/Lamgodsretabel2020"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ukasweb.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314EA-5B4F-42B0-A18C-05ED6DEA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1067</Words>
  <Characters>5870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Malfliet</dc:creator>
  <cp:keywords/>
  <dc:description/>
  <cp:lastModifiedBy>Peter Malfliet</cp:lastModifiedBy>
  <cp:revision>5</cp:revision>
  <cp:lastPrinted>2018-12-04T12:42:00Z</cp:lastPrinted>
  <dcterms:created xsi:type="dcterms:W3CDTF">2019-10-23T14:09:00Z</dcterms:created>
  <dcterms:modified xsi:type="dcterms:W3CDTF">2019-10-28T22:48:00Z</dcterms:modified>
</cp:coreProperties>
</file>